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7C0F0" w14:textId="22994D89" w:rsidR="00A66FC4" w:rsidRPr="004266BE" w:rsidRDefault="00A66FC4" w:rsidP="00AD307F">
      <w:pPr>
        <w:rPr>
          <w:rFonts w:eastAsia="Calibri" w:cs="Calibri"/>
          <w:b/>
          <w:kern w:val="0"/>
          <w:lang w:val="en-US"/>
          <w14:ligatures w14:val="none"/>
        </w:rPr>
      </w:pPr>
      <w:r w:rsidRPr="004266BE">
        <w:rPr>
          <w:rFonts w:eastAsia="Cambria" w:cs="Cambria"/>
          <w:b/>
          <w:bCs/>
          <w:noProof/>
          <w:kern w:val="0"/>
          <w:sz w:val="32"/>
          <w:szCs w:val="32"/>
          <w:lang w:val="en-US"/>
          <w14:ligatures w14:val="none"/>
        </w:rPr>
        <mc:AlternateContent>
          <mc:Choice Requires="wps">
            <w:drawing>
              <wp:anchor distT="0" distB="0" distL="0" distR="0" simplePos="0" relativeHeight="251658240" behindDoc="1" locked="0" layoutInCell="1" allowOverlap="1" wp14:anchorId="3C2167DF" wp14:editId="4014A04F">
                <wp:simplePos x="0" y="0"/>
                <wp:positionH relativeFrom="page">
                  <wp:posOffset>814070</wp:posOffset>
                </wp:positionH>
                <wp:positionV relativeFrom="paragraph">
                  <wp:posOffset>91440</wp:posOffset>
                </wp:positionV>
                <wp:extent cx="6044184" cy="219456"/>
                <wp:effectExtent l="0" t="0" r="13970" b="2857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4184" cy="219456"/>
                        </a:xfrm>
                        <a:prstGeom prst="rect">
                          <a:avLst/>
                        </a:prstGeom>
                        <a:solidFill>
                          <a:srgbClr val="001F5F"/>
                        </a:solidFill>
                        <a:ln w="6096">
                          <a:solidFill>
                            <a:srgbClr val="000000"/>
                          </a:solidFill>
                          <a:prstDash val="solid"/>
                        </a:ln>
                      </wps:spPr>
                      <wps:txbx>
                        <w:txbxContent>
                          <w:p w14:paraId="6B22F6AB" w14:textId="77777777" w:rsidR="00A66FC4" w:rsidRPr="00A66FC4" w:rsidRDefault="00A66FC4" w:rsidP="00A66FC4">
                            <w:pPr>
                              <w:shd w:val="clear" w:color="auto" w:fill="212170"/>
                              <w:spacing w:before="2"/>
                              <w:ind w:left="-1" w:right="2"/>
                              <w:jc w:val="center"/>
                              <w:rPr>
                                <w:rFonts w:ascii="Publica Sans" w:hAnsi="Publica Sans"/>
                                <w:b/>
                                <w:color w:val="000000"/>
                              </w:rPr>
                            </w:pPr>
                            <w:r w:rsidRPr="00A66FC4">
                              <w:rPr>
                                <w:rFonts w:ascii="Publica Sans" w:hAnsi="Publica Sans"/>
                                <w:b/>
                                <w:color w:val="FFFFFF"/>
                                <w:spacing w:val="-2"/>
                                <w:sz w:val="22"/>
                              </w:rPr>
                              <w:t>BACKGROUND</w:t>
                            </w:r>
                          </w:p>
                        </w:txbxContent>
                      </wps:txbx>
                      <wps:bodyPr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C2167DF" id="_x0000_t202" coordsize="21600,21600" o:spt="202" path="m,l,21600r21600,l21600,xe">
                <v:stroke joinstyle="miter"/>
                <v:path gradientshapeok="t" o:connecttype="rect"/>
              </v:shapetype>
              <v:shape id="Textbox 2" o:spid="_x0000_s1026" type="#_x0000_t202" style="position:absolute;margin-left:64.1pt;margin-top:7.2pt;width:475.9pt;height:17.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" fillcolor="#001f5f" strokeweight=".48pt">
                <v:path arrowok="t"/>
                <v:textbox inset="0,0,0,0">
                  <w:txbxContent>
                    <w:p w14:paraId="6B22F6AB" w14:textId="77777777" w:rsidR="00A66FC4" w:rsidRPr="00A66FC4" w:rsidRDefault="00A66FC4" w:rsidP="00A66FC4">
                      <w:pPr>
                        <w:shd w:val="clear" w:color="auto" w:fill="212170"/>
                        <w:spacing w:before="2"/>
                        <w:ind w:left="-1" w:right="2"/>
                        <w:jc w:val="center"/>
                        <w:rPr>
                          <w:rFonts w:ascii="Publica Sans" w:hAnsi="Publica Sans"/>
                          <w:b/>
                          <w:color w:val="000000"/>
                        </w:rPr>
                      </w:pPr>
                      <w:r w:rsidRPr="00A66FC4">
                        <w:rPr>
                          <w:rFonts w:ascii="Publica Sans" w:hAnsi="Publica Sans"/>
                          <w:b/>
                          <w:color w:val="FFFFFF"/>
                          <w:spacing w:val="-2"/>
                          <w:sz w:val="22"/>
                        </w:rPr>
                        <w:t>BACKGROUND</w:t>
                      </w:r>
                    </w:p>
                  </w:txbxContent>
                </v:textbox>
                <w10:wrap type="topAndBottom" anchorx="page"/>
              </v:shape>
            </w:pict>
          </mc:Fallback>
        </mc:AlternateContent>
      </w:r>
      <w:bookmarkStart w:id="0" w:name="This_application_form_aims_to_help_ensur"/>
      <w:bookmarkEnd w:id="0"/>
    </w:p>
    <w:p w14:paraId="66B83543" w14:textId="0723E589" w:rsidR="00AD307F" w:rsidRDefault="00AD307F" w:rsidP="00177673">
      <w:pPr>
        <w:rPr>
          <w:b/>
          <w:bCs/>
          <w:lang w:val="en-US"/>
        </w:rPr>
      </w:pPr>
      <w:r w:rsidRPr="004266BE">
        <w:rPr>
          <w:b/>
          <w:bCs/>
          <w:lang w:val="en-US"/>
        </w:rPr>
        <w:t xml:space="preserve">Applications must be completed and submitted to </w:t>
      </w:r>
      <w:r w:rsidR="61E69763" w:rsidRPr="5C8128A2">
        <w:rPr>
          <w:b/>
          <w:bCs/>
          <w:lang w:val="en-US"/>
        </w:rPr>
        <w:t>Leslie Hanes</w:t>
      </w:r>
      <w:r w:rsidRPr="004266BE">
        <w:rPr>
          <w:b/>
          <w:bCs/>
          <w:lang w:val="en-US"/>
        </w:rPr>
        <w:t xml:space="preserve"> at  </w:t>
      </w:r>
      <w:hyperlink r:id="rId8" w:history="1">
        <w:r w:rsidR="00177673" w:rsidRPr="00CB225C">
          <w:rPr>
            <w:rStyle w:val="Hyperlink"/>
            <w:b/>
            <w:bCs/>
            <w:lang w:val="en-US"/>
          </w:rPr>
          <w:t>Leslie.hanes@cdsb.care</w:t>
        </w:r>
      </w:hyperlink>
      <w:r w:rsidR="00177673">
        <w:rPr>
          <w:b/>
          <w:bCs/>
          <w:lang w:val="en-US"/>
        </w:rPr>
        <w:t xml:space="preserve"> </w:t>
      </w:r>
      <w:r w:rsidRPr="004266BE">
        <w:rPr>
          <w:b/>
          <w:bCs/>
          <w:lang w:val="en-US"/>
        </w:rPr>
        <w:t xml:space="preserve">no later than </w:t>
      </w:r>
      <w:r w:rsidRPr="001E3935">
        <w:rPr>
          <w:b/>
          <w:bCs/>
          <w:highlight w:val="yellow"/>
          <w:lang w:val="en-US"/>
        </w:rPr>
        <w:t xml:space="preserve">4:00 pm </w:t>
      </w:r>
      <w:r w:rsidR="48CA51E5" w:rsidRPr="001E3935">
        <w:rPr>
          <w:b/>
          <w:bCs/>
          <w:highlight w:val="yellow"/>
          <w:lang w:val="en-US"/>
        </w:rPr>
        <w:t xml:space="preserve">July </w:t>
      </w:r>
      <w:r w:rsidR="00063D59" w:rsidRPr="001E3935">
        <w:rPr>
          <w:b/>
          <w:bCs/>
          <w:highlight w:val="yellow"/>
          <w:lang w:val="en-US"/>
        </w:rPr>
        <w:t>24</w:t>
      </w:r>
      <w:r w:rsidR="48CA51E5" w:rsidRPr="001E3935">
        <w:rPr>
          <w:b/>
          <w:bCs/>
          <w:highlight w:val="yellow"/>
          <w:lang w:val="en-US"/>
        </w:rPr>
        <w:t>, 2026</w:t>
      </w:r>
      <w:r w:rsidRPr="004266BE">
        <w:rPr>
          <w:b/>
          <w:bCs/>
          <w:lang w:val="en-US"/>
        </w:rPr>
        <w:t>.</w:t>
      </w:r>
    </w:p>
    <w:p w14:paraId="61CBF118" w14:textId="77777777" w:rsidR="00525C33" w:rsidRDefault="00525C33" w:rsidP="00177673">
      <w:pPr>
        <w:rPr>
          <w:b/>
          <w:bCs/>
          <w:lang w:val="en-US"/>
        </w:rPr>
      </w:pPr>
    </w:p>
    <w:p w14:paraId="0D5F1CBB" w14:textId="6855E269" w:rsidR="00525C33" w:rsidRPr="004266BE" w:rsidRDefault="00525C33" w:rsidP="00177673">
      <w:pPr>
        <w:rPr>
          <w:b/>
          <w:bCs/>
          <w:lang w:val="en-US"/>
        </w:rPr>
      </w:pPr>
      <w:r>
        <w:rPr>
          <w:b/>
          <w:bCs/>
          <w:lang w:val="en-US"/>
        </w:rPr>
        <w:t xml:space="preserve">Questions </w:t>
      </w:r>
      <w:r w:rsidR="00C27986">
        <w:rPr>
          <w:b/>
          <w:bCs/>
          <w:lang w:val="en-US"/>
        </w:rPr>
        <w:t>may</w:t>
      </w:r>
      <w:r>
        <w:rPr>
          <w:b/>
          <w:bCs/>
          <w:lang w:val="en-US"/>
        </w:rPr>
        <w:t xml:space="preserve"> be directed to </w:t>
      </w:r>
      <w:r w:rsidRPr="00525C33">
        <w:rPr>
          <w:b/>
          <w:bCs/>
          <w:lang w:val="en-US"/>
        </w:rPr>
        <w:t xml:space="preserve">Natalie Hallok </w:t>
      </w:r>
      <w:r>
        <w:rPr>
          <w:b/>
          <w:bCs/>
          <w:lang w:val="en-US"/>
        </w:rPr>
        <w:t xml:space="preserve">at </w:t>
      </w:r>
      <w:hyperlink r:id="rId9" w:history="1">
        <w:r w:rsidRPr="00D11C0C">
          <w:rPr>
            <w:rStyle w:val="Hyperlink"/>
            <w:b/>
            <w:bCs/>
            <w:lang w:val="en-US"/>
          </w:rPr>
          <w:t>Natalie.Hallok@cdsb.care</w:t>
        </w:r>
      </w:hyperlink>
      <w:r>
        <w:rPr>
          <w:b/>
          <w:bCs/>
          <w:lang w:val="en-US"/>
        </w:rPr>
        <w:t xml:space="preserve"> </w:t>
      </w:r>
      <w:r w:rsidR="00872520">
        <w:rPr>
          <w:b/>
          <w:bCs/>
          <w:lang w:val="en-US"/>
        </w:rPr>
        <w:t xml:space="preserve">by 4:00 pm July 19, 2026. </w:t>
      </w:r>
    </w:p>
    <w:p w14:paraId="59044703" w14:textId="77777777" w:rsidR="00AD307F" w:rsidRPr="00AD307F" w:rsidRDefault="00AD307F" w:rsidP="00AD307F">
      <w:pPr>
        <w:rPr>
          <w:b/>
          <w:bCs/>
        </w:rPr>
      </w:pPr>
    </w:p>
    <w:p w14:paraId="2330C5F5" w14:textId="1D15665A" w:rsidR="00EE652C" w:rsidRPr="00EE652C" w:rsidRDefault="00AD307F" w:rsidP="00AD307F">
      <w:pPr>
        <w:pStyle w:val="ListParagraph"/>
        <w:numPr>
          <w:ilvl w:val="0"/>
          <w:numId w:val="20"/>
        </w:numPr>
        <w:rPr>
          <w:b/>
          <w:bCs/>
        </w:rPr>
      </w:pPr>
      <w:r w:rsidRPr="00EE652C">
        <w:rPr>
          <w:b/>
          <w:bCs/>
        </w:rPr>
        <w:t>PURPOSE</w:t>
      </w:r>
    </w:p>
    <w:p w14:paraId="4163A74B" w14:textId="77777777" w:rsidR="005A3F4C" w:rsidRDefault="00CA318B" w:rsidP="00AD307F">
      <w:r w:rsidRPr="00356720">
        <w:t>The Cochrane District Social Services Administration Board (CDSB) is inviting applications for funding under the Homelessness Prevention Program (HPP).</w:t>
      </w:r>
      <w:r w:rsidR="00242FB2">
        <w:t xml:space="preserve"> </w:t>
      </w:r>
    </w:p>
    <w:p w14:paraId="61E9CBB9" w14:textId="0E7BE097" w:rsidR="00CA318B" w:rsidRPr="00356720" w:rsidRDefault="00CA318B" w:rsidP="00AD307F">
      <w:r w:rsidRPr="00356720">
        <w:t>The purpose of HPP funding is to:</w:t>
      </w:r>
    </w:p>
    <w:p w14:paraId="61396D51" w14:textId="77777777" w:rsidR="00CA318B" w:rsidRPr="00356720" w:rsidRDefault="00CA318B" w:rsidP="00AD307F">
      <w:pPr>
        <w:numPr>
          <w:ilvl w:val="0"/>
          <w:numId w:val="19"/>
        </w:numPr>
      </w:pPr>
      <w:r w:rsidRPr="00356720">
        <w:t>Prevent homelessness</w:t>
      </w:r>
    </w:p>
    <w:p w14:paraId="7323B8F4" w14:textId="3033E54C" w:rsidR="00CA318B" w:rsidRPr="00356720" w:rsidRDefault="3FF57610" w:rsidP="00AD307F">
      <w:pPr>
        <w:numPr>
          <w:ilvl w:val="0"/>
          <w:numId w:val="19"/>
        </w:numPr>
      </w:pPr>
      <w:r>
        <w:t>Reduce overall</w:t>
      </w:r>
      <w:r w:rsidR="00CA318B" w:rsidRPr="00356720">
        <w:t xml:space="preserve"> homelessness</w:t>
      </w:r>
    </w:p>
    <w:p w14:paraId="3C7B647F" w14:textId="77777777" w:rsidR="00CA318B" w:rsidRPr="00356720" w:rsidRDefault="00CA318B" w:rsidP="00AD307F">
      <w:pPr>
        <w:numPr>
          <w:ilvl w:val="0"/>
          <w:numId w:val="19"/>
        </w:numPr>
      </w:pPr>
      <w:r w:rsidRPr="00356720">
        <w:t>Reduce chronic homelessness</w:t>
      </w:r>
    </w:p>
    <w:p w14:paraId="4B28D0B2" w14:textId="77777777" w:rsidR="00EE652C" w:rsidRDefault="00EE652C" w:rsidP="00AD307F">
      <w:pPr>
        <w:widowControl w:val="0"/>
        <w:autoSpaceDE w:val="0"/>
        <w:autoSpaceDN w:val="0"/>
        <w:ind w:right="14"/>
      </w:pPr>
    </w:p>
    <w:p w14:paraId="21C76DFA" w14:textId="1969B761" w:rsidR="00CA318B" w:rsidRDefault="00CA318B" w:rsidP="00AD307F">
      <w:pPr>
        <w:widowControl w:val="0"/>
        <w:autoSpaceDE w:val="0"/>
        <w:autoSpaceDN w:val="0"/>
        <w:ind w:right="14"/>
      </w:pPr>
      <w:r w:rsidRPr="00356720">
        <w:t>Applications must demonstrate clear, measurable housing outcomes</w:t>
      </w:r>
      <w:r w:rsidR="5EE29AAB">
        <w:t xml:space="preserve"> while reducing pressures on the emergency shelter system</w:t>
      </w:r>
      <w:r w:rsidR="00177673">
        <w:t xml:space="preserve"> </w:t>
      </w:r>
      <w:r w:rsidRPr="00356720">
        <w:t>with priority placed on individuals and families experiencing homelessness or precarious housing.</w:t>
      </w:r>
    </w:p>
    <w:p w14:paraId="05838ACA" w14:textId="77777777" w:rsidR="00CA318B" w:rsidRDefault="00CA318B" w:rsidP="00AD307F">
      <w:pPr>
        <w:widowControl w:val="0"/>
        <w:autoSpaceDE w:val="0"/>
        <w:autoSpaceDN w:val="0"/>
        <w:ind w:right="14"/>
      </w:pPr>
    </w:p>
    <w:p w14:paraId="12A4E197" w14:textId="54619110" w:rsidR="00AD307F" w:rsidRPr="005B128D" w:rsidRDefault="00AD307F" w:rsidP="005B128D">
      <w:pPr>
        <w:pStyle w:val="ListParagraph"/>
        <w:numPr>
          <w:ilvl w:val="0"/>
          <w:numId w:val="20"/>
        </w:numPr>
        <w:rPr>
          <w:b/>
          <w:bCs/>
        </w:rPr>
      </w:pPr>
      <w:r w:rsidRPr="005B128D">
        <w:rPr>
          <w:b/>
          <w:bCs/>
        </w:rPr>
        <w:t>NEW MULTI-YEAR APPLICATION APPROACH</w:t>
      </w:r>
    </w:p>
    <w:p w14:paraId="29F3B99A" w14:textId="109A6664" w:rsidR="00AD307F" w:rsidRPr="00356720" w:rsidRDefault="00AD307F" w:rsidP="00AD307F">
      <w:r w:rsidRPr="00356720">
        <w:t>CDSB is accepting applications</w:t>
      </w:r>
      <w:r w:rsidR="52FF9999">
        <w:t xml:space="preserve"> for the 202</w:t>
      </w:r>
      <w:r w:rsidR="007D1A06">
        <w:t>6</w:t>
      </w:r>
      <w:r w:rsidR="52FF9999">
        <w:t>/202</w:t>
      </w:r>
      <w:r w:rsidR="007D1A06">
        <w:t>7</w:t>
      </w:r>
      <w:r w:rsidR="52FF9999">
        <w:t xml:space="preserve"> operating year </w:t>
      </w:r>
      <w:r w:rsidR="31054664">
        <w:t xml:space="preserve">but </w:t>
      </w:r>
      <w:r w:rsidR="52FF9999">
        <w:t xml:space="preserve">with a </w:t>
      </w:r>
      <w:r w:rsidR="31054664">
        <w:t>three</w:t>
      </w:r>
      <w:r w:rsidR="798FE5CE">
        <w:t>-</w:t>
      </w:r>
      <w:r w:rsidR="31054664">
        <w:t>year outlook</w:t>
      </w:r>
      <w:r w:rsidR="52FF9999">
        <w:t xml:space="preserve"> </w:t>
      </w:r>
      <w:r>
        <w:t>o</w:t>
      </w:r>
      <w:r w:rsidR="1DF3AA62">
        <w:t>n</w:t>
      </w:r>
      <w:r w:rsidRPr="00356720">
        <w:t xml:space="preserve"> initiatives</w:t>
      </w:r>
      <w:r w:rsidR="7A2D9EC8">
        <w:t>,</w:t>
      </w:r>
      <w:r w:rsidRPr="00356720">
        <w:t xml:space="preserve"> support</w:t>
      </w:r>
      <w:r>
        <w:t xml:space="preserve">, </w:t>
      </w:r>
      <w:r w:rsidRPr="00356720">
        <w:t>strategic planning</w:t>
      </w:r>
      <w:r>
        <w:t xml:space="preserve">, </w:t>
      </w:r>
      <w:r w:rsidRPr="00356720">
        <w:t>continuity of service</w:t>
      </w:r>
      <w:r>
        <w:t xml:space="preserve">, and </w:t>
      </w:r>
      <w:r w:rsidRPr="00356720">
        <w:t>improved housing outcomes</w:t>
      </w:r>
      <w:r>
        <w:t>.</w:t>
      </w:r>
    </w:p>
    <w:p w14:paraId="1320B8C8" w14:textId="77777777" w:rsidR="00AD307F" w:rsidRDefault="00AD307F" w:rsidP="00AD307F">
      <w:pPr>
        <w:rPr>
          <w:b/>
          <w:bCs/>
        </w:rPr>
      </w:pPr>
    </w:p>
    <w:p w14:paraId="54A16BC1" w14:textId="610918A6" w:rsidR="00AD307F" w:rsidRPr="00356720" w:rsidRDefault="00AD307F" w:rsidP="00AD307F">
      <w:r w:rsidRPr="00356720">
        <w:t xml:space="preserve">Funding approvals are made on an </w:t>
      </w:r>
      <w:r w:rsidRPr="00AD307F">
        <w:rPr>
          <w:u w:val="single"/>
        </w:rPr>
        <w:t>annual basis only</w:t>
      </w:r>
      <w:r w:rsidRPr="00356720">
        <w:t>.</w:t>
      </w:r>
      <w:r>
        <w:t xml:space="preserve"> </w:t>
      </w:r>
      <w:r w:rsidRPr="00356720">
        <w:t>Multi-year funding is:</w:t>
      </w:r>
    </w:p>
    <w:p w14:paraId="4FAFB6B6" w14:textId="77777777" w:rsidR="00AD307F" w:rsidRPr="00356720" w:rsidRDefault="00AD307F" w:rsidP="00872A92">
      <w:pPr>
        <w:numPr>
          <w:ilvl w:val="0"/>
          <w:numId w:val="39"/>
        </w:numPr>
      </w:pPr>
      <w:r w:rsidRPr="00356720">
        <w:t>Not guaranteed</w:t>
      </w:r>
    </w:p>
    <w:p w14:paraId="23014321" w14:textId="77777777" w:rsidR="00AD307F" w:rsidRPr="00356720" w:rsidRDefault="00AD307F" w:rsidP="00872A92">
      <w:pPr>
        <w:numPr>
          <w:ilvl w:val="0"/>
          <w:numId w:val="39"/>
        </w:numPr>
      </w:pPr>
      <w:r w:rsidRPr="00356720">
        <w:t>Subject to provincial HPP allocation</w:t>
      </w:r>
    </w:p>
    <w:p w14:paraId="027908C2" w14:textId="77777777" w:rsidR="00AD307F" w:rsidRDefault="00AD307F" w:rsidP="00872A92">
      <w:pPr>
        <w:numPr>
          <w:ilvl w:val="0"/>
          <w:numId w:val="39"/>
        </w:numPr>
      </w:pPr>
      <w:r w:rsidRPr="00356720">
        <w:t>Dependent on CDSB Investment Plan approval</w:t>
      </w:r>
    </w:p>
    <w:p w14:paraId="598F7FC5" w14:textId="3AB660A3" w:rsidR="007C2C6C" w:rsidRPr="00356720" w:rsidRDefault="007C2C6C" w:rsidP="00872A92">
      <w:pPr>
        <w:numPr>
          <w:ilvl w:val="0"/>
          <w:numId w:val="39"/>
        </w:numPr>
      </w:pPr>
      <w:r>
        <w:t xml:space="preserve">Subject to demonstrated achievement of outcomes </w:t>
      </w:r>
      <w:r w:rsidR="7FCA7B2E">
        <w:t xml:space="preserve">year-over-year </w:t>
      </w:r>
      <w:r>
        <w:t>and compliance with reporting requirements</w:t>
      </w:r>
    </w:p>
    <w:p w14:paraId="3DC98EB7" w14:textId="77777777" w:rsidR="00AD307F" w:rsidRDefault="00AD307F" w:rsidP="00AD307F"/>
    <w:p w14:paraId="3CE8AB4B" w14:textId="4A87E4D4" w:rsidR="00AD307F" w:rsidRPr="00356720" w:rsidRDefault="00AD307F" w:rsidP="00AD307F">
      <w:r w:rsidRPr="00356720">
        <w:lastRenderedPageBreak/>
        <w:t xml:space="preserve">Submission of a multi-year application </w:t>
      </w:r>
      <w:r w:rsidRPr="00AD307F">
        <w:rPr>
          <w:u w:val="single"/>
        </w:rPr>
        <w:t>does not constitute</w:t>
      </w:r>
      <w:r w:rsidRPr="00356720">
        <w:t xml:space="preserve"> a commitment by CDSB to fund beyond the approved fiscal year.</w:t>
      </w:r>
      <w:r w:rsidR="000654B8">
        <w:t xml:space="preserve"> </w:t>
      </w:r>
      <w:r w:rsidRPr="00356720">
        <w:t>CDSB reserves the right to:</w:t>
      </w:r>
    </w:p>
    <w:p w14:paraId="7C744B10" w14:textId="5EAE337F" w:rsidR="00AD307F" w:rsidRPr="00356720" w:rsidRDefault="0D09A07E" w:rsidP="00872A92">
      <w:pPr>
        <w:numPr>
          <w:ilvl w:val="0"/>
          <w:numId w:val="40"/>
        </w:numPr>
      </w:pPr>
      <w:r>
        <w:t>Negotiate submissions</w:t>
      </w:r>
    </w:p>
    <w:p w14:paraId="45003603" w14:textId="3AF180D8" w:rsidR="00AD307F" w:rsidRPr="00356720" w:rsidRDefault="00AD307F" w:rsidP="00872A92">
      <w:pPr>
        <w:numPr>
          <w:ilvl w:val="0"/>
          <w:numId w:val="40"/>
        </w:numPr>
      </w:pPr>
      <w:r w:rsidRPr="00356720">
        <w:t>Adjust funding levels</w:t>
      </w:r>
    </w:p>
    <w:p w14:paraId="3424DBCB" w14:textId="77777777" w:rsidR="00AD307F" w:rsidRPr="00356720" w:rsidRDefault="00AD307F" w:rsidP="00872A92">
      <w:pPr>
        <w:numPr>
          <w:ilvl w:val="0"/>
          <w:numId w:val="40"/>
        </w:numPr>
      </w:pPr>
      <w:r w:rsidRPr="00356720">
        <w:t>Reduce or discontinue funding</w:t>
      </w:r>
    </w:p>
    <w:p w14:paraId="0510D843" w14:textId="2B6D05EF" w:rsidR="00AD307F" w:rsidRPr="00356720" w:rsidRDefault="00AD307F" w:rsidP="00872A92">
      <w:pPr>
        <w:numPr>
          <w:ilvl w:val="0"/>
          <w:numId w:val="40"/>
        </w:numPr>
      </w:pPr>
      <w:r w:rsidRPr="00356720">
        <w:t>Reallocate funding based on system priorities</w:t>
      </w:r>
      <w:r w:rsidR="2E85CDBE">
        <w:t xml:space="preserve"> and pressures</w:t>
      </w:r>
    </w:p>
    <w:p w14:paraId="109A6DAE" w14:textId="5DC392AD" w:rsidR="000654B8" w:rsidRDefault="000654B8">
      <w:pPr>
        <w:rPr>
          <w:rFonts w:eastAsia="Calibri" w:cs="Calibri"/>
          <w:b/>
          <w:bCs/>
          <w:kern w:val="0"/>
          <w:lang w:val="en-US"/>
          <w14:ligatures w14:val="none"/>
        </w:rPr>
      </w:pPr>
    </w:p>
    <w:p w14:paraId="74E0CD34" w14:textId="5A628523" w:rsidR="003B516C" w:rsidRPr="003B516C" w:rsidRDefault="003B516C" w:rsidP="005B128D">
      <w:pPr>
        <w:pStyle w:val="BodyText"/>
        <w:numPr>
          <w:ilvl w:val="0"/>
          <w:numId w:val="20"/>
        </w:numPr>
        <w:rPr>
          <w:rFonts w:ascii="Source Sans 3" w:hAnsi="Source Sans 3"/>
          <w:b/>
          <w:bCs/>
        </w:rPr>
      </w:pPr>
      <w:r w:rsidRPr="003B516C">
        <w:rPr>
          <w:rFonts w:ascii="Source Sans 3" w:hAnsi="Source Sans 3"/>
          <w:b/>
          <w:bCs/>
        </w:rPr>
        <w:t>HPP SERVICE CATEGORY ALIGNMENT</w:t>
      </w:r>
    </w:p>
    <w:p w14:paraId="6094E8FB" w14:textId="3539F86D" w:rsidR="004266BE" w:rsidRPr="003B516C" w:rsidRDefault="001F6CA9" w:rsidP="003B516C">
      <w:pPr>
        <w:pStyle w:val="BodyText"/>
        <w:rPr>
          <w:rFonts w:ascii="Source Sans 3" w:hAnsi="Source Sans 3"/>
        </w:rPr>
      </w:pPr>
      <w:r>
        <w:rPr>
          <w:rFonts w:ascii="Source Sans 3" w:hAnsi="Source Sans 3"/>
        </w:rPr>
        <w:t>Applicants</w:t>
      </w:r>
      <w:r w:rsidR="004266BE" w:rsidRPr="003B516C">
        <w:rPr>
          <w:rFonts w:ascii="Source Sans 3" w:hAnsi="Source Sans 3"/>
          <w:spacing w:val="35"/>
        </w:rPr>
        <w:t xml:space="preserve"> </w:t>
      </w:r>
      <w:r w:rsidR="004266BE" w:rsidRPr="003B516C">
        <w:rPr>
          <w:rFonts w:ascii="Source Sans 3" w:hAnsi="Source Sans 3"/>
        </w:rPr>
        <w:t>must align</w:t>
      </w:r>
      <w:r w:rsidR="004266BE" w:rsidRPr="003B516C">
        <w:rPr>
          <w:rFonts w:ascii="Source Sans 3" w:hAnsi="Source Sans 3"/>
          <w:spacing w:val="28"/>
        </w:rPr>
        <w:t xml:space="preserve"> </w:t>
      </w:r>
      <w:r w:rsidR="004266BE" w:rsidRPr="003B516C">
        <w:rPr>
          <w:rFonts w:ascii="Source Sans 3" w:hAnsi="Source Sans 3"/>
        </w:rPr>
        <w:t xml:space="preserve">their request with </w:t>
      </w:r>
      <w:r>
        <w:rPr>
          <w:rFonts w:ascii="Source Sans 3" w:hAnsi="Source Sans 3"/>
        </w:rPr>
        <w:t>the applicable</w:t>
      </w:r>
      <w:r>
        <w:rPr>
          <w:rFonts w:ascii="Source Sans 3" w:hAnsi="Source Sans 3"/>
          <w:spacing w:val="35"/>
        </w:rPr>
        <w:t xml:space="preserve"> </w:t>
      </w:r>
      <w:r w:rsidR="004266BE" w:rsidRPr="003B516C">
        <w:rPr>
          <w:rFonts w:ascii="Source Sans 3" w:hAnsi="Source Sans 3"/>
        </w:rPr>
        <w:t>HPP operating service</w:t>
      </w:r>
      <w:r w:rsidR="004266BE" w:rsidRPr="003B516C">
        <w:rPr>
          <w:rFonts w:ascii="Source Sans 3" w:hAnsi="Source Sans 3"/>
          <w:spacing w:val="40"/>
        </w:rPr>
        <w:t xml:space="preserve"> </w:t>
      </w:r>
      <w:r w:rsidR="004266BE" w:rsidRPr="003B516C">
        <w:rPr>
          <w:rFonts w:ascii="Source Sans 3" w:hAnsi="Source Sans 3"/>
        </w:rPr>
        <w:t>categor</w:t>
      </w:r>
      <w:r>
        <w:rPr>
          <w:rFonts w:ascii="Source Sans 3" w:hAnsi="Source Sans 3"/>
        </w:rPr>
        <w:t>y</w:t>
      </w:r>
      <w:r w:rsidR="004266BE" w:rsidRPr="003B516C">
        <w:rPr>
          <w:rFonts w:ascii="Source Sans 3" w:hAnsi="Source Sans 3"/>
        </w:rPr>
        <w:t>:</w:t>
      </w:r>
    </w:p>
    <w:p w14:paraId="3FEB0B7F" w14:textId="77777777" w:rsidR="004266BE" w:rsidRPr="004266BE" w:rsidRDefault="004266BE" w:rsidP="00AD307F">
      <w:pPr>
        <w:pStyle w:val="ListParagraph"/>
        <w:widowControl w:val="0"/>
        <w:numPr>
          <w:ilvl w:val="0"/>
          <w:numId w:val="18"/>
        </w:numPr>
        <w:tabs>
          <w:tab w:val="left" w:pos="360"/>
          <w:tab w:val="left" w:pos="720"/>
        </w:tabs>
        <w:autoSpaceDE w:val="0"/>
        <w:autoSpaceDN w:val="0"/>
        <w:ind w:left="720"/>
        <w:contextualSpacing w:val="0"/>
        <w:rPr>
          <w:b/>
        </w:rPr>
      </w:pPr>
      <w:bookmarkStart w:id="1" w:name="HPP_Operating_Service_Categories:"/>
      <w:bookmarkStart w:id="2" w:name="•_Supportive_Housing"/>
      <w:bookmarkEnd w:id="1"/>
      <w:bookmarkEnd w:id="2"/>
      <w:r w:rsidRPr="004266BE">
        <w:rPr>
          <w:b/>
        </w:rPr>
        <w:t>Supportive</w:t>
      </w:r>
      <w:r w:rsidRPr="004266BE">
        <w:rPr>
          <w:b/>
          <w:spacing w:val="36"/>
        </w:rPr>
        <w:t xml:space="preserve"> </w:t>
      </w:r>
      <w:r w:rsidRPr="004266BE">
        <w:rPr>
          <w:b/>
          <w:spacing w:val="-2"/>
        </w:rPr>
        <w:t>Housing</w:t>
      </w:r>
    </w:p>
    <w:p w14:paraId="0E4025FC" w14:textId="50D50FA0" w:rsidR="00B24023" w:rsidRDefault="00B24023" w:rsidP="00B24023">
      <w:pPr>
        <w:pStyle w:val="ListParagraph"/>
        <w:widowControl w:val="0"/>
        <w:numPr>
          <w:ilvl w:val="1"/>
          <w:numId w:val="18"/>
        </w:numPr>
        <w:tabs>
          <w:tab w:val="left" w:pos="1080"/>
        </w:tabs>
        <w:autoSpaceDE w:val="0"/>
        <w:autoSpaceDN w:val="0"/>
      </w:pPr>
      <w:bookmarkStart w:id="3" w:name="o_Refers_to_a_combination_of_housing_ass"/>
      <w:bookmarkStart w:id="4" w:name="o_For_the_purposes_of_HPP,_this_category"/>
      <w:bookmarkEnd w:id="3"/>
      <w:bookmarkEnd w:id="4"/>
      <w:r>
        <w:t>Refers to housing that combines long-term housing assistance (e.g., rent supplements, housing allowances) with individualized, flexible, and ongoing support services (</w:t>
      </w:r>
      <w:r w:rsidR="00063D59">
        <w:t>e.g.</w:t>
      </w:r>
      <w:r>
        <w:t>, counselling, life skills training, assistance with activities of daily living, behaviour supports, mental health and addictions supports, medical care) to enable people to live as independently as possible in their community.</w:t>
      </w:r>
    </w:p>
    <w:p w14:paraId="1C978E5B" w14:textId="77777777" w:rsidR="00915C5E" w:rsidRDefault="00915C5E" w:rsidP="00915C5E">
      <w:pPr>
        <w:pStyle w:val="ListParagraph"/>
        <w:widowControl w:val="0"/>
        <w:numPr>
          <w:ilvl w:val="1"/>
          <w:numId w:val="18"/>
        </w:numPr>
        <w:tabs>
          <w:tab w:val="left" w:pos="1080"/>
        </w:tabs>
        <w:autoSpaceDE w:val="0"/>
        <w:autoSpaceDN w:val="0"/>
      </w:pPr>
      <w:r w:rsidRPr="00915C5E">
        <w:t>This includes the long-term housing assistance as well as the paired ongoing</w:t>
      </w:r>
      <w:r>
        <w:t xml:space="preserve"> </w:t>
      </w:r>
      <w:r w:rsidRPr="00915C5E">
        <w:t>support services (such as counselling, medical care, or assistance with daily living</w:t>
      </w:r>
      <w:r>
        <w:t>.</w:t>
      </w:r>
    </w:p>
    <w:p w14:paraId="1D19C585" w14:textId="66AB087C" w:rsidR="004266BE" w:rsidRPr="004266BE" w:rsidRDefault="00915C5E" w:rsidP="00BC49A2">
      <w:pPr>
        <w:pStyle w:val="ListParagraph"/>
        <w:widowControl w:val="0"/>
        <w:numPr>
          <w:ilvl w:val="1"/>
          <w:numId w:val="18"/>
        </w:numPr>
        <w:tabs>
          <w:tab w:val="left" w:pos="1080"/>
        </w:tabs>
        <w:autoSpaceDE w:val="0"/>
        <w:autoSpaceDN w:val="0"/>
      </w:pPr>
      <w:r w:rsidRPr="00915C5E">
        <w:t>For the purposes of HPP, this category includes transitional housing and</w:t>
      </w:r>
      <w:r w:rsidR="00BC49A2">
        <w:t xml:space="preserve"> </w:t>
      </w:r>
      <w:r>
        <w:t xml:space="preserve">Residential Services </w:t>
      </w:r>
      <w:r w:rsidRPr="00915C5E">
        <w:t>Homes (i.e., former domiciliary hostels)</w:t>
      </w:r>
      <w:r w:rsidR="004266BE" w:rsidRPr="004266BE">
        <w:t>.</w:t>
      </w:r>
    </w:p>
    <w:p w14:paraId="00BB46A7" w14:textId="77777777" w:rsidR="004266BE" w:rsidRPr="004266BE" w:rsidRDefault="004266BE" w:rsidP="00AD307F">
      <w:pPr>
        <w:pStyle w:val="ListParagraph"/>
        <w:widowControl w:val="0"/>
        <w:numPr>
          <w:ilvl w:val="0"/>
          <w:numId w:val="18"/>
        </w:numPr>
        <w:tabs>
          <w:tab w:val="left" w:pos="720"/>
        </w:tabs>
        <w:autoSpaceDE w:val="0"/>
        <w:autoSpaceDN w:val="0"/>
        <w:ind w:left="720"/>
        <w:contextualSpacing w:val="0"/>
        <w:rPr>
          <w:b/>
        </w:rPr>
      </w:pPr>
      <w:bookmarkStart w:id="5" w:name="•_Community_Outreach_and_Support_Service"/>
      <w:bookmarkEnd w:id="5"/>
      <w:r w:rsidRPr="004266BE">
        <w:rPr>
          <w:b/>
        </w:rPr>
        <w:t>Community</w:t>
      </w:r>
      <w:r w:rsidRPr="004266BE">
        <w:rPr>
          <w:b/>
          <w:spacing w:val="24"/>
        </w:rPr>
        <w:t xml:space="preserve"> </w:t>
      </w:r>
      <w:r w:rsidRPr="004266BE">
        <w:rPr>
          <w:b/>
        </w:rPr>
        <w:t>Outreach</w:t>
      </w:r>
      <w:r w:rsidRPr="004266BE">
        <w:rPr>
          <w:b/>
          <w:spacing w:val="27"/>
        </w:rPr>
        <w:t xml:space="preserve"> </w:t>
      </w:r>
      <w:r w:rsidRPr="004266BE">
        <w:rPr>
          <w:b/>
        </w:rPr>
        <w:t>and</w:t>
      </w:r>
      <w:r w:rsidRPr="004266BE">
        <w:rPr>
          <w:b/>
          <w:spacing w:val="27"/>
        </w:rPr>
        <w:t xml:space="preserve"> </w:t>
      </w:r>
      <w:r w:rsidRPr="004266BE">
        <w:rPr>
          <w:b/>
        </w:rPr>
        <w:t>Support</w:t>
      </w:r>
      <w:r w:rsidRPr="004266BE">
        <w:rPr>
          <w:b/>
          <w:spacing w:val="27"/>
        </w:rPr>
        <w:t xml:space="preserve"> </w:t>
      </w:r>
      <w:r w:rsidRPr="004266BE">
        <w:rPr>
          <w:b/>
          <w:spacing w:val="-2"/>
        </w:rPr>
        <w:t>Services</w:t>
      </w:r>
    </w:p>
    <w:p w14:paraId="2B922526" w14:textId="2E3CB7A3" w:rsidR="004266BE" w:rsidRPr="004266BE" w:rsidRDefault="00BC49A2" w:rsidP="00BC49A2">
      <w:pPr>
        <w:pStyle w:val="ListParagraph"/>
        <w:widowControl w:val="0"/>
        <w:numPr>
          <w:ilvl w:val="1"/>
          <w:numId w:val="18"/>
        </w:numPr>
        <w:tabs>
          <w:tab w:val="left" w:pos="1080"/>
        </w:tabs>
        <w:autoSpaceDE w:val="0"/>
        <w:autoSpaceDN w:val="0"/>
        <w:ind w:left="1080" w:hanging="359"/>
      </w:pPr>
      <w:bookmarkStart w:id="6" w:name="o_Refers_to_services_and_supports,_such_"/>
      <w:bookmarkEnd w:id="6"/>
      <w:r w:rsidRPr="00BC49A2">
        <w:t>Refers to services and supports, such as community outreach and food security</w:t>
      </w:r>
      <w:r>
        <w:t xml:space="preserve"> </w:t>
      </w:r>
      <w:r w:rsidRPr="00BC49A2">
        <w:t>programs, as well as case management and referrals for people on the By-Name</w:t>
      </w:r>
      <w:r>
        <w:t xml:space="preserve"> </w:t>
      </w:r>
      <w:r w:rsidRPr="00BC49A2">
        <w:t>Lists.</w:t>
      </w:r>
    </w:p>
    <w:p w14:paraId="20A7EA4A" w14:textId="67730517" w:rsidR="004266BE" w:rsidRPr="004266BE" w:rsidRDefault="00BC49A2" w:rsidP="00733AEC">
      <w:pPr>
        <w:pStyle w:val="ListParagraph"/>
        <w:widowControl w:val="0"/>
        <w:numPr>
          <w:ilvl w:val="1"/>
          <w:numId w:val="18"/>
        </w:numPr>
        <w:tabs>
          <w:tab w:val="left" w:pos="1080"/>
        </w:tabs>
        <w:autoSpaceDE w:val="0"/>
        <w:autoSpaceDN w:val="0"/>
        <w:ind w:left="1080" w:hanging="359"/>
      </w:pPr>
      <w:bookmarkStart w:id="7" w:name="o_Also_includes_ongoing_supports_and_ser"/>
      <w:bookmarkEnd w:id="7"/>
      <w:r w:rsidRPr="00BC49A2">
        <w:t>Also includes ongoing supports and services (such as counselling, medical care,</w:t>
      </w:r>
      <w:r>
        <w:t xml:space="preserve"> </w:t>
      </w:r>
      <w:r w:rsidRPr="00BC49A2">
        <w:t>or assistance with daily living) for people not receiving long-term housing</w:t>
      </w:r>
      <w:r w:rsidR="00733AEC">
        <w:t xml:space="preserve"> </w:t>
      </w:r>
      <w:r w:rsidRPr="00BC49A2">
        <w:t>assistance, which would be considered supportive housing under HPP</w:t>
      </w:r>
      <w:r w:rsidR="004266BE" w:rsidRPr="004266BE">
        <w:t>.</w:t>
      </w:r>
    </w:p>
    <w:p w14:paraId="64D3E2CC" w14:textId="77777777" w:rsidR="004266BE" w:rsidRPr="004266BE" w:rsidRDefault="004266BE" w:rsidP="00AD307F">
      <w:pPr>
        <w:pStyle w:val="ListParagraph"/>
        <w:widowControl w:val="0"/>
        <w:numPr>
          <w:ilvl w:val="0"/>
          <w:numId w:val="18"/>
        </w:numPr>
        <w:tabs>
          <w:tab w:val="left" w:pos="720"/>
        </w:tabs>
        <w:autoSpaceDE w:val="0"/>
        <w:autoSpaceDN w:val="0"/>
        <w:ind w:left="720"/>
        <w:contextualSpacing w:val="0"/>
        <w:rPr>
          <w:b/>
        </w:rPr>
      </w:pPr>
      <w:bookmarkStart w:id="8" w:name="•_Housing_Assistance"/>
      <w:bookmarkEnd w:id="8"/>
      <w:r w:rsidRPr="004266BE">
        <w:rPr>
          <w:b/>
        </w:rPr>
        <w:t>Housing</w:t>
      </w:r>
      <w:r w:rsidRPr="004266BE">
        <w:rPr>
          <w:b/>
          <w:spacing w:val="27"/>
        </w:rPr>
        <w:t xml:space="preserve"> </w:t>
      </w:r>
      <w:r w:rsidRPr="004266BE">
        <w:rPr>
          <w:b/>
          <w:spacing w:val="-2"/>
        </w:rPr>
        <w:t>Assistance</w:t>
      </w:r>
    </w:p>
    <w:p w14:paraId="2FB0A05D" w14:textId="7CFFBA8A" w:rsidR="004266BE" w:rsidRPr="004266BE" w:rsidRDefault="00733AEC" w:rsidP="00733AEC">
      <w:pPr>
        <w:pStyle w:val="ListParagraph"/>
        <w:widowControl w:val="0"/>
        <w:numPr>
          <w:ilvl w:val="1"/>
          <w:numId w:val="18"/>
        </w:numPr>
        <w:tabs>
          <w:tab w:val="left" w:pos="1080"/>
        </w:tabs>
        <w:autoSpaceDE w:val="0"/>
        <w:autoSpaceDN w:val="0"/>
        <w:ind w:left="1080" w:hanging="359"/>
      </w:pPr>
      <w:bookmarkStart w:id="9" w:name="o_Refers_to_short-term/_emergency_assist"/>
      <w:bookmarkEnd w:id="9"/>
      <w:r w:rsidRPr="00733AEC">
        <w:t>Refers to short-term/emergency assistance, non-financial housing assistance, and</w:t>
      </w:r>
      <w:r>
        <w:t xml:space="preserve"> </w:t>
      </w:r>
      <w:r w:rsidRPr="00733AEC">
        <w:t>long-term housing assistance (such as rent supplements and housing allowances)</w:t>
      </w:r>
      <w:r>
        <w:t xml:space="preserve"> </w:t>
      </w:r>
      <w:r w:rsidRPr="00733AEC">
        <w:t>for people not receiving ongoing support services, which would be considered</w:t>
      </w:r>
      <w:r>
        <w:t xml:space="preserve"> </w:t>
      </w:r>
      <w:r w:rsidRPr="00733AEC">
        <w:t>supportive housing for the purposes of the HPP</w:t>
      </w:r>
      <w:r w:rsidR="004266BE" w:rsidRPr="004266BE">
        <w:t>.</w:t>
      </w:r>
    </w:p>
    <w:p w14:paraId="21927E31" w14:textId="77777777" w:rsidR="004266BE" w:rsidRPr="004266BE" w:rsidRDefault="004266BE" w:rsidP="00AD307F">
      <w:pPr>
        <w:pStyle w:val="ListParagraph"/>
        <w:widowControl w:val="0"/>
        <w:numPr>
          <w:ilvl w:val="0"/>
          <w:numId w:val="18"/>
        </w:numPr>
        <w:tabs>
          <w:tab w:val="left" w:pos="720"/>
        </w:tabs>
        <w:autoSpaceDE w:val="0"/>
        <w:autoSpaceDN w:val="0"/>
        <w:ind w:left="720"/>
        <w:contextualSpacing w:val="0"/>
        <w:rPr>
          <w:b/>
        </w:rPr>
      </w:pPr>
      <w:bookmarkStart w:id="10" w:name="o_Includes_rent_supplements_under_the_fo"/>
      <w:bookmarkStart w:id="11" w:name="•_Emergency_Shelter_Solutions"/>
      <w:bookmarkEnd w:id="10"/>
      <w:bookmarkEnd w:id="11"/>
      <w:r w:rsidRPr="004266BE">
        <w:rPr>
          <w:b/>
        </w:rPr>
        <w:t>Emergency</w:t>
      </w:r>
      <w:r w:rsidRPr="004266BE">
        <w:rPr>
          <w:b/>
          <w:spacing w:val="29"/>
        </w:rPr>
        <w:t xml:space="preserve"> </w:t>
      </w:r>
      <w:r w:rsidRPr="004266BE">
        <w:rPr>
          <w:b/>
        </w:rPr>
        <w:t>Shelter</w:t>
      </w:r>
      <w:r w:rsidRPr="004266BE">
        <w:rPr>
          <w:b/>
          <w:spacing w:val="32"/>
        </w:rPr>
        <w:t xml:space="preserve"> </w:t>
      </w:r>
      <w:r w:rsidRPr="004266BE">
        <w:rPr>
          <w:b/>
          <w:spacing w:val="-2"/>
        </w:rPr>
        <w:t>Solutions</w:t>
      </w:r>
    </w:p>
    <w:p w14:paraId="0BFFEBE1" w14:textId="77777777" w:rsidR="004266BE" w:rsidRPr="004266BE" w:rsidRDefault="004266BE" w:rsidP="00AD307F">
      <w:pPr>
        <w:pStyle w:val="ListParagraph"/>
        <w:widowControl w:val="0"/>
        <w:numPr>
          <w:ilvl w:val="1"/>
          <w:numId w:val="18"/>
        </w:numPr>
        <w:tabs>
          <w:tab w:val="left" w:pos="1080"/>
        </w:tabs>
        <w:autoSpaceDE w:val="0"/>
        <w:autoSpaceDN w:val="0"/>
        <w:ind w:left="1080" w:hanging="359"/>
        <w:contextualSpacing w:val="0"/>
      </w:pPr>
      <w:bookmarkStart w:id="12" w:name="o_Refers_to_expenses_directly_related_to"/>
      <w:bookmarkEnd w:id="12"/>
      <w:r w:rsidRPr="004266BE">
        <w:t>Refers</w:t>
      </w:r>
      <w:r w:rsidRPr="004266BE">
        <w:rPr>
          <w:spacing w:val="22"/>
        </w:rPr>
        <w:t xml:space="preserve"> </w:t>
      </w:r>
      <w:r w:rsidRPr="004266BE">
        <w:t>to</w:t>
      </w:r>
      <w:r w:rsidRPr="004266BE">
        <w:rPr>
          <w:spacing w:val="26"/>
        </w:rPr>
        <w:t xml:space="preserve"> </w:t>
      </w:r>
      <w:r w:rsidRPr="004266BE">
        <w:t>expenses</w:t>
      </w:r>
      <w:r w:rsidRPr="004266BE">
        <w:rPr>
          <w:spacing w:val="29"/>
        </w:rPr>
        <w:t xml:space="preserve"> </w:t>
      </w:r>
      <w:r w:rsidRPr="004266BE">
        <w:t>directly</w:t>
      </w:r>
      <w:r w:rsidRPr="004266BE">
        <w:rPr>
          <w:spacing w:val="21"/>
        </w:rPr>
        <w:t xml:space="preserve"> </w:t>
      </w:r>
      <w:r w:rsidRPr="004266BE">
        <w:t>related</w:t>
      </w:r>
      <w:r w:rsidRPr="004266BE">
        <w:rPr>
          <w:spacing w:val="23"/>
        </w:rPr>
        <w:t xml:space="preserve"> </w:t>
      </w:r>
      <w:r w:rsidRPr="004266BE">
        <w:t>to</w:t>
      </w:r>
      <w:r w:rsidRPr="004266BE">
        <w:rPr>
          <w:spacing w:val="23"/>
        </w:rPr>
        <w:t xml:space="preserve"> </w:t>
      </w:r>
      <w:r w:rsidRPr="004266BE">
        <w:t>operating</w:t>
      </w:r>
      <w:r w:rsidRPr="004266BE">
        <w:rPr>
          <w:spacing w:val="27"/>
        </w:rPr>
        <w:t xml:space="preserve"> </w:t>
      </w:r>
      <w:r w:rsidRPr="004266BE">
        <w:t>and</w:t>
      </w:r>
      <w:r w:rsidRPr="004266BE">
        <w:rPr>
          <w:spacing w:val="26"/>
        </w:rPr>
        <w:t xml:space="preserve"> </w:t>
      </w:r>
      <w:r w:rsidRPr="004266BE">
        <w:t>staffing</w:t>
      </w:r>
      <w:r w:rsidRPr="004266BE">
        <w:rPr>
          <w:spacing w:val="22"/>
        </w:rPr>
        <w:t xml:space="preserve"> </w:t>
      </w:r>
      <w:r w:rsidRPr="004266BE">
        <w:t>emergency</w:t>
      </w:r>
      <w:r w:rsidRPr="004266BE">
        <w:rPr>
          <w:spacing w:val="28"/>
        </w:rPr>
        <w:t xml:space="preserve"> </w:t>
      </w:r>
      <w:r w:rsidRPr="004266BE">
        <w:rPr>
          <w:spacing w:val="-2"/>
        </w:rPr>
        <w:t>shelters.</w:t>
      </w:r>
    </w:p>
    <w:p w14:paraId="7A61A18A" w14:textId="77777777" w:rsidR="00B1683C" w:rsidRDefault="00B1683C" w:rsidP="00AD307F">
      <w:pPr>
        <w:rPr>
          <w:lang w:val="en-US"/>
        </w:rPr>
      </w:pPr>
    </w:p>
    <w:p w14:paraId="0E7F183B" w14:textId="77777777" w:rsidR="00B1683C" w:rsidRPr="00356720" w:rsidRDefault="00B1683C" w:rsidP="00B1683C">
      <w:pPr>
        <w:rPr>
          <w:b/>
          <w:bCs/>
        </w:rPr>
      </w:pPr>
      <w:r w:rsidRPr="00356720">
        <w:rPr>
          <w:b/>
          <w:bCs/>
        </w:rPr>
        <w:lastRenderedPageBreak/>
        <w:t>3.1 Eligible Expenses Requirement</w:t>
      </w:r>
    </w:p>
    <w:p w14:paraId="45B29747" w14:textId="43B5EA19" w:rsidR="00B1683C" w:rsidRPr="00356720" w:rsidRDefault="00B1683C" w:rsidP="00B1683C">
      <w:r w:rsidRPr="00356720">
        <w:t>All requested funding must align with eligible expenses under the HPP service categories.</w:t>
      </w:r>
      <w:r w:rsidR="008632DE">
        <w:t xml:space="preserve"> See Appendix A. </w:t>
      </w:r>
      <w:r w:rsidRPr="00356720">
        <w:t>CDSB reserves the right to deem any costs ineligible.</w:t>
      </w:r>
    </w:p>
    <w:p w14:paraId="7E41B54F" w14:textId="3FBA3832" w:rsidR="0036704D" w:rsidRDefault="0036704D">
      <w:pPr>
        <w:rPr>
          <w:b/>
          <w:bCs/>
        </w:rPr>
      </w:pPr>
    </w:p>
    <w:p w14:paraId="36C9ADC3" w14:textId="7F551634" w:rsidR="00EC2BDC" w:rsidRPr="00EC2BDC" w:rsidRDefault="00EC2BDC" w:rsidP="00EC2BDC">
      <w:pPr>
        <w:pStyle w:val="ListParagraph"/>
        <w:numPr>
          <w:ilvl w:val="0"/>
          <w:numId w:val="20"/>
        </w:numPr>
        <w:rPr>
          <w:b/>
          <w:bCs/>
        </w:rPr>
      </w:pPr>
      <w:r w:rsidRPr="00EC2BDC">
        <w:rPr>
          <w:b/>
          <w:bCs/>
        </w:rPr>
        <w:t>PRIORITY FRAMEWORK</w:t>
      </w:r>
    </w:p>
    <w:p w14:paraId="33AEC993" w14:textId="05E7F19A" w:rsidR="00EC2BDC" w:rsidRPr="00356720" w:rsidRDefault="00EC2BDC" w:rsidP="00EC2BDC">
      <w:pPr>
        <w:rPr>
          <w:b/>
          <w:bCs/>
        </w:rPr>
      </w:pPr>
      <w:r w:rsidRPr="00356720">
        <w:rPr>
          <w:b/>
          <w:bCs/>
        </w:rPr>
        <w:t xml:space="preserve">4.1 Primary Priority – Housing </w:t>
      </w:r>
      <w:r w:rsidR="006F56BF">
        <w:rPr>
          <w:b/>
          <w:bCs/>
        </w:rPr>
        <w:t>Outcomes</w:t>
      </w:r>
    </w:p>
    <w:p w14:paraId="5377DB73" w14:textId="512795E6" w:rsidR="00EC2BDC" w:rsidRPr="00356720" w:rsidRDefault="00EC2BDC" w:rsidP="00EC2BDC">
      <w:r w:rsidRPr="00356720">
        <w:t xml:space="preserve">Applications must </w:t>
      </w:r>
      <w:r w:rsidR="0000384B" w:rsidRPr="004266BE">
        <w:t xml:space="preserve">clearly demonstrate that the initiative primarily </w:t>
      </w:r>
      <w:r w:rsidR="0000384B">
        <w:t>provides</w:t>
      </w:r>
      <w:r w:rsidRPr="00356720">
        <w:t>:</w:t>
      </w:r>
    </w:p>
    <w:p w14:paraId="382ABCD2" w14:textId="77777777" w:rsidR="00EC2BDC" w:rsidRPr="00356720" w:rsidRDefault="00EC2BDC" w:rsidP="00EC2BDC">
      <w:pPr>
        <w:numPr>
          <w:ilvl w:val="0"/>
          <w:numId w:val="25"/>
        </w:numPr>
      </w:pPr>
      <w:r w:rsidRPr="00356720">
        <w:t>Direct service to individuals:</w:t>
      </w:r>
    </w:p>
    <w:p w14:paraId="5A9A894C" w14:textId="77777777" w:rsidR="00EC2BDC" w:rsidRPr="00356720" w:rsidRDefault="00EC2BDC" w:rsidP="00EC2BDC">
      <w:pPr>
        <w:numPr>
          <w:ilvl w:val="1"/>
          <w:numId w:val="25"/>
        </w:numPr>
      </w:pPr>
      <w:r w:rsidRPr="00356720">
        <w:t>Experiencing homelessness</w:t>
      </w:r>
    </w:p>
    <w:p w14:paraId="75920D9C" w14:textId="77777777" w:rsidR="00EC2BDC" w:rsidRPr="00356720" w:rsidRDefault="00EC2BDC" w:rsidP="00EC2BDC">
      <w:pPr>
        <w:numPr>
          <w:ilvl w:val="1"/>
          <w:numId w:val="25"/>
        </w:numPr>
      </w:pPr>
      <w:r w:rsidRPr="00356720">
        <w:t>At risk of homelessness</w:t>
      </w:r>
    </w:p>
    <w:p w14:paraId="7F21142D" w14:textId="77777777" w:rsidR="00EC2BDC" w:rsidRPr="00356720" w:rsidRDefault="00EC2BDC" w:rsidP="00EC2BDC">
      <w:pPr>
        <w:numPr>
          <w:ilvl w:val="0"/>
          <w:numId w:val="25"/>
        </w:numPr>
      </w:pPr>
      <w:r w:rsidRPr="00356720">
        <w:t>Measurable outcomes:</w:t>
      </w:r>
    </w:p>
    <w:p w14:paraId="331001F4" w14:textId="77777777" w:rsidR="00EC2BDC" w:rsidRPr="00356720" w:rsidRDefault="00EC2BDC" w:rsidP="00EC2BDC">
      <w:pPr>
        <w:numPr>
          <w:ilvl w:val="1"/>
          <w:numId w:val="25"/>
        </w:numPr>
      </w:pPr>
      <w:r w:rsidRPr="00356720">
        <w:t>Housing placements</w:t>
      </w:r>
    </w:p>
    <w:p w14:paraId="3B0C448A" w14:textId="77777777" w:rsidR="00113158" w:rsidRDefault="00113158" w:rsidP="00EC2BDC">
      <w:pPr>
        <w:numPr>
          <w:ilvl w:val="1"/>
          <w:numId w:val="25"/>
        </w:numPr>
      </w:pPr>
      <w:r w:rsidRPr="00356720">
        <w:t xml:space="preserve">Housing retention </w:t>
      </w:r>
    </w:p>
    <w:p w14:paraId="301473C0" w14:textId="19AD9460" w:rsidR="00113158" w:rsidRDefault="00774A9B" w:rsidP="00EC2BDC">
      <w:pPr>
        <w:numPr>
          <w:ilvl w:val="1"/>
          <w:numId w:val="25"/>
        </w:numPr>
      </w:pPr>
      <w:r>
        <w:t>Community outreach and support services</w:t>
      </w:r>
    </w:p>
    <w:p w14:paraId="6A8D5C57" w14:textId="5F76A351" w:rsidR="0011409C" w:rsidRDefault="0011409C" w:rsidP="00EC2BDC">
      <w:pPr>
        <w:numPr>
          <w:ilvl w:val="1"/>
          <w:numId w:val="25"/>
        </w:numPr>
      </w:pPr>
      <w:r>
        <w:t>Emergency shelter usage and capacity</w:t>
      </w:r>
    </w:p>
    <w:p w14:paraId="511EBBE6" w14:textId="7353DC6C" w:rsidR="0011409C" w:rsidRPr="00356720" w:rsidRDefault="00120339" w:rsidP="00EC2BDC">
      <w:pPr>
        <w:numPr>
          <w:ilvl w:val="1"/>
          <w:numId w:val="25"/>
        </w:numPr>
      </w:pPr>
      <w:r>
        <w:t>Addition of supportive housing stock</w:t>
      </w:r>
    </w:p>
    <w:p w14:paraId="09C1A9E4" w14:textId="77777777" w:rsidR="00EC2BDC" w:rsidRDefault="00EC2BDC" w:rsidP="00EC2BDC"/>
    <w:p w14:paraId="5FD2B423" w14:textId="7FB2CF25" w:rsidR="00EC2BDC" w:rsidRPr="00356720" w:rsidRDefault="00EC2BDC" w:rsidP="00EC2BDC">
      <w:pPr>
        <w:rPr>
          <w:b/>
          <w:bCs/>
        </w:rPr>
      </w:pPr>
      <w:r w:rsidRPr="00356720">
        <w:rPr>
          <w:b/>
          <w:bCs/>
        </w:rPr>
        <w:t>4.2 Secondary Priorities – System and Population Outcomes</w:t>
      </w:r>
    </w:p>
    <w:p w14:paraId="31557D87" w14:textId="77777777" w:rsidR="00EC2BDC" w:rsidRPr="00356720" w:rsidRDefault="00EC2BDC" w:rsidP="00EC2BDC">
      <w:r w:rsidRPr="00356720">
        <w:t>Secondary priorities strengthen applications but do not replace housing outcomes:</w:t>
      </w:r>
    </w:p>
    <w:p w14:paraId="37BD8394" w14:textId="77777777" w:rsidR="00EC2BDC" w:rsidRPr="00356720" w:rsidRDefault="00EC2BDC" w:rsidP="00EC2BDC">
      <w:pPr>
        <w:numPr>
          <w:ilvl w:val="0"/>
          <w:numId w:val="26"/>
        </w:numPr>
      </w:pPr>
      <w:r w:rsidRPr="00356720">
        <w:t>Reduction in emergency shelter reliance</w:t>
      </w:r>
    </w:p>
    <w:p w14:paraId="7C6D8EF1" w14:textId="411DB73B" w:rsidR="00EC2BDC" w:rsidRPr="00356720" w:rsidRDefault="00F10393" w:rsidP="00EC2BDC">
      <w:pPr>
        <w:numPr>
          <w:ilvl w:val="0"/>
          <w:numId w:val="26"/>
        </w:numPr>
        <w:rPr>
          <w:rFonts w:eastAsia="Source Sans 3" w:cs="Source Sans 3"/>
        </w:rPr>
      </w:pPr>
      <w:r>
        <w:t>P</w:t>
      </w:r>
      <w:r w:rsidRPr="00F10393">
        <w:t>articipation with the Cochrane District System of Care and the By-Name List</w:t>
      </w:r>
    </w:p>
    <w:p w14:paraId="1211AD03" w14:textId="77777777" w:rsidR="00EC2BDC" w:rsidRPr="00356720" w:rsidRDefault="00EC2BDC" w:rsidP="00EC2BDC">
      <w:pPr>
        <w:numPr>
          <w:ilvl w:val="0"/>
          <w:numId w:val="26"/>
        </w:numPr>
      </w:pPr>
      <w:r w:rsidRPr="00356720">
        <w:t xml:space="preserve">Service to priority populations: </w:t>
      </w:r>
    </w:p>
    <w:p w14:paraId="282CD77E" w14:textId="071C4930" w:rsidR="00DF6302" w:rsidRDefault="00DF6302" w:rsidP="00DF6302">
      <w:pPr>
        <w:numPr>
          <w:ilvl w:val="1"/>
          <w:numId w:val="26"/>
        </w:numPr>
      </w:pPr>
      <w:r>
        <w:t>Chronic</w:t>
      </w:r>
      <w:r w:rsidR="003103BA">
        <w:t xml:space="preserve"> homeless</w:t>
      </w:r>
    </w:p>
    <w:p w14:paraId="5B53CE5E" w14:textId="7D8F6A48" w:rsidR="00DF6302" w:rsidRDefault="00DF6302" w:rsidP="00DF6302">
      <w:pPr>
        <w:numPr>
          <w:ilvl w:val="1"/>
          <w:numId w:val="26"/>
        </w:numPr>
      </w:pPr>
      <w:r>
        <w:t>Indigenous</w:t>
      </w:r>
    </w:p>
    <w:p w14:paraId="3920E4EF" w14:textId="36EE02E1" w:rsidR="00DF6302" w:rsidRDefault="00DF6302" w:rsidP="00DF6302">
      <w:pPr>
        <w:numPr>
          <w:ilvl w:val="1"/>
          <w:numId w:val="26"/>
        </w:numPr>
      </w:pPr>
      <w:r>
        <w:t>Youth</w:t>
      </w:r>
    </w:p>
    <w:p w14:paraId="3DFB772C" w14:textId="6A49DD6B" w:rsidR="00DF6302" w:rsidRDefault="00DF6302" w:rsidP="00DF6302">
      <w:pPr>
        <w:numPr>
          <w:ilvl w:val="1"/>
          <w:numId w:val="26"/>
        </w:numPr>
      </w:pPr>
      <w:r>
        <w:t>Veteran</w:t>
      </w:r>
    </w:p>
    <w:p w14:paraId="73179E5C" w14:textId="1C60FF25" w:rsidR="00DF6302" w:rsidRDefault="744ECF0F" w:rsidP="00DF6302">
      <w:pPr>
        <w:numPr>
          <w:ilvl w:val="1"/>
          <w:numId w:val="26"/>
        </w:numPr>
      </w:pPr>
      <w:r>
        <w:t>Transition from institution</w:t>
      </w:r>
    </w:p>
    <w:p w14:paraId="72C3E21A" w14:textId="7B572EFB" w:rsidR="72C8BE99" w:rsidRDefault="00DF6302" w:rsidP="00DF6302">
      <w:pPr>
        <w:numPr>
          <w:ilvl w:val="1"/>
          <w:numId w:val="26"/>
        </w:numPr>
      </w:pPr>
      <w:r>
        <w:t>Tri-morbidity</w:t>
      </w:r>
      <w:r w:rsidRPr="00356720">
        <w:t xml:space="preserve"> </w:t>
      </w:r>
    </w:p>
    <w:p w14:paraId="589C6C9E" w14:textId="77777777" w:rsidR="00EC2BDC" w:rsidRPr="00356720" w:rsidRDefault="00EC2BDC" w:rsidP="00EC2BDC">
      <w:pPr>
        <w:numPr>
          <w:ilvl w:val="0"/>
          <w:numId w:val="26"/>
        </w:numPr>
      </w:pPr>
      <w:r w:rsidRPr="00356720">
        <w:t>Partnerships and coordinated service delivery</w:t>
      </w:r>
    </w:p>
    <w:p w14:paraId="04E4ED9A" w14:textId="77777777" w:rsidR="00EC2BDC" w:rsidRDefault="00EC2BDC" w:rsidP="00EC2BDC"/>
    <w:p w14:paraId="58F02C53" w14:textId="77777777" w:rsidR="00EC2BDC" w:rsidRDefault="00EC2BDC" w:rsidP="00EC2BDC">
      <w:r w:rsidRPr="00356720">
        <w:t>Secondary activities (e.g., outreach, diversion, support services) will only score highly where they contribute directly to housing outcomes.</w:t>
      </w:r>
    </w:p>
    <w:p w14:paraId="3FCA03D9" w14:textId="77777777" w:rsidR="007E5BB9" w:rsidRPr="00356720" w:rsidRDefault="007E5BB9" w:rsidP="00EC2BDC"/>
    <w:p w14:paraId="00B2CEE1" w14:textId="77777777" w:rsidR="00AA7E56" w:rsidRDefault="007E5BB9" w:rsidP="00EC2BDC">
      <w:r w:rsidRPr="007E5BB9">
        <w:rPr>
          <w:b/>
          <w:bCs/>
        </w:rPr>
        <w:lastRenderedPageBreak/>
        <w:t>Note</w:t>
      </w:r>
      <w:r w:rsidRPr="00085746">
        <w:t>: CDSB may consider information obtained through prior planning processes, including Expressions of Interest (EOIs), system planning exercises, or other engagement activities, to inform funding decisions, readiness assessments, and system alignment. Applicants are not required to have participated in prior processes, including EOIs, to be eligible for HPP funding.</w:t>
      </w:r>
    </w:p>
    <w:p w14:paraId="2CE9B22E" w14:textId="41DBD586" w:rsidR="009A0BA3" w:rsidRDefault="009A0BA3">
      <w:pPr>
        <w:rPr>
          <w:b/>
          <w:bCs/>
        </w:rPr>
      </w:pPr>
    </w:p>
    <w:p w14:paraId="63D40E94" w14:textId="76D3A515" w:rsidR="00AA7E56" w:rsidRDefault="008632DE" w:rsidP="00832717">
      <w:pPr>
        <w:pStyle w:val="ListParagraph"/>
        <w:numPr>
          <w:ilvl w:val="0"/>
          <w:numId w:val="20"/>
        </w:numPr>
        <w:rPr>
          <w:b/>
          <w:bCs/>
        </w:rPr>
      </w:pPr>
      <w:r>
        <w:rPr>
          <w:b/>
          <w:bCs/>
        </w:rPr>
        <w:t>DEFINITIONS</w:t>
      </w:r>
    </w:p>
    <w:p w14:paraId="3300ABD6" w14:textId="1E1A5555" w:rsidR="00954347" w:rsidRPr="00F46AA7" w:rsidRDefault="00954347" w:rsidP="004A57C6">
      <w:pPr>
        <w:pStyle w:val="ListParagraph"/>
        <w:numPr>
          <w:ilvl w:val="1"/>
          <w:numId w:val="20"/>
        </w:numPr>
        <w:ind w:left="720" w:hanging="720"/>
        <w:rPr>
          <w:b/>
          <w:bCs/>
        </w:rPr>
      </w:pPr>
      <w:r w:rsidRPr="00954347">
        <w:rPr>
          <w:b/>
          <w:bCs/>
        </w:rPr>
        <w:t>Household</w:t>
      </w:r>
      <w:r w:rsidRPr="00954347">
        <w:t xml:space="preserve"> </w:t>
      </w:r>
      <w:r>
        <w:br/>
      </w:r>
      <w:r w:rsidRPr="00954347">
        <w:t xml:space="preserve">A household may consist of a family group, a couple, or of a person </w:t>
      </w:r>
      <w:r w:rsidR="00F46AA7">
        <w:t>l</w:t>
      </w:r>
      <w:r w:rsidRPr="00954347">
        <w:t>iving alone</w:t>
      </w:r>
      <w:r w:rsidR="00F46AA7">
        <w:t>.</w:t>
      </w:r>
    </w:p>
    <w:p w14:paraId="27A9C45C" w14:textId="21598919" w:rsidR="00F46AA7" w:rsidRDefault="00F46AA7" w:rsidP="00F46AA7">
      <w:pPr>
        <w:pStyle w:val="ListParagraph"/>
        <w:numPr>
          <w:ilvl w:val="1"/>
          <w:numId w:val="20"/>
        </w:numPr>
        <w:ind w:left="720" w:hanging="720"/>
        <w:rPr>
          <w:b/>
          <w:bCs/>
        </w:rPr>
      </w:pPr>
      <w:r w:rsidRPr="00F46AA7">
        <w:rPr>
          <w:b/>
          <w:bCs/>
        </w:rPr>
        <w:t>Participant household</w:t>
      </w:r>
      <w:r>
        <w:rPr>
          <w:b/>
          <w:bCs/>
        </w:rPr>
        <w:br/>
      </w:r>
      <w:r w:rsidRPr="00F46AA7">
        <w:t>A household receiving any services through HPP.</w:t>
      </w:r>
    </w:p>
    <w:p w14:paraId="0369F78F" w14:textId="42C7928F" w:rsidR="0027144A" w:rsidRPr="000329E3" w:rsidRDefault="0027144A" w:rsidP="004A57C6">
      <w:pPr>
        <w:pStyle w:val="ListParagraph"/>
        <w:numPr>
          <w:ilvl w:val="1"/>
          <w:numId w:val="20"/>
        </w:numPr>
        <w:ind w:left="720" w:hanging="720"/>
        <w:rPr>
          <w:b/>
          <w:bCs/>
        </w:rPr>
      </w:pPr>
      <w:r w:rsidRPr="00776DC3">
        <w:rPr>
          <w:b/>
          <w:bCs/>
        </w:rPr>
        <w:t>Individuals</w:t>
      </w:r>
      <w:r w:rsidRPr="00776DC3">
        <w:rPr>
          <w:b/>
          <w:bCs/>
        </w:rPr>
        <w:br/>
      </w:r>
      <w:r w:rsidRPr="006C34DD">
        <w:t xml:space="preserve">Refers to unique people. An individual can form a household on their </w:t>
      </w:r>
      <w:r w:rsidR="007B4FEE" w:rsidRPr="006C34DD">
        <w:t>own or</w:t>
      </w:r>
      <w:r w:rsidRPr="006C34DD">
        <w:t xml:space="preserve"> be part</w:t>
      </w:r>
      <w:r>
        <w:t xml:space="preserve"> </w:t>
      </w:r>
      <w:r w:rsidRPr="006C34DD">
        <w:t>of a household which also includes other individuals.</w:t>
      </w:r>
      <w:r w:rsidR="00776DC3">
        <w:t xml:space="preserve"> </w:t>
      </w:r>
      <w:r w:rsidRPr="006C34DD">
        <w:t>Most data elements report on households; however, where data on individuals is</w:t>
      </w:r>
      <w:r w:rsidR="00776DC3">
        <w:t xml:space="preserve"> </w:t>
      </w:r>
      <w:r w:rsidRPr="006C34DD">
        <w:t>required (e.g., from BNLs), this is noted in the data element description.</w:t>
      </w:r>
    </w:p>
    <w:p w14:paraId="045F5308" w14:textId="5ADBC5CA" w:rsidR="000329E3" w:rsidRPr="000329E3" w:rsidRDefault="000329E3" w:rsidP="000329E3">
      <w:pPr>
        <w:pStyle w:val="ListParagraph"/>
        <w:numPr>
          <w:ilvl w:val="1"/>
          <w:numId w:val="20"/>
        </w:numPr>
        <w:ind w:left="720" w:hanging="720"/>
        <w:rPr>
          <w:b/>
          <w:bCs/>
        </w:rPr>
      </w:pPr>
      <w:r w:rsidRPr="000329E3">
        <w:rPr>
          <w:b/>
          <w:bCs/>
        </w:rPr>
        <w:t>By-Name List</w:t>
      </w:r>
      <w:r w:rsidRPr="000329E3">
        <w:rPr>
          <w:b/>
          <w:bCs/>
        </w:rPr>
        <w:br/>
      </w:r>
      <w:r w:rsidRPr="000329E3">
        <w:t>Real-time list of people experiencing homelessness in the Service Manager area who consent to be on the List to be connected to supports and services they need.</w:t>
      </w:r>
    </w:p>
    <w:p w14:paraId="22BE27D2" w14:textId="619DA034" w:rsidR="006C34DD" w:rsidRDefault="00C26B19" w:rsidP="009D4837">
      <w:pPr>
        <w:pStyle w:val="ListParagraph"/>
        <w:numPr>
          <w:ilvl w:val="1"/>
          <w:numId w:val="20"/>
        </w:numPr>
        <w:ind w:left="720" w:hanging="720"/>
        <w:rPr>
          <w:b/>
          <w:bCs/>
        </w:rPr>
      </w:pPr>
      <w:r>
        <w:rPr>
          <w:b/>
          <w:bCs/>
        </w:rPr>
        <w:t>Target Population</w:t>
      </w:r>
    </w:p>
    <w:p w14:paraId="03461437" w14:textId="232BD869" w:rsidR="009D4837" w:rsidRPr="009D4837" w:rsidRDefault="009D4837" w:rsidP="00C01D49">
      <w:pPr>
        <w:pStyle w:val="ListParagraph"/>
        <w:numPr>
          <w:ilvl w:val="2"/>
          <w:numId w:val="20"/>
        </w:numPr>
        <w:ind w:left="1440"/>
        <w:rPr>
          <w:b/>
          <w:bCs/>
        </w:rPr>
      </w:pPr>
      <w:r w:rsidRPr="004D1095">
        <w:rPr>
          <w:b/>
          <w:bCs/>
        </w:rPr>
        <w:t>Experiencing homelessness at program entry</w:t>
      </w:r>
      <w:r w:rsidRPr="004D1095">
        <w:rPr>
          <w:b/>
          <w:bCs/>
        </w:rPr>
        <w:br/>
      </w:r>
      <w:r w:rsidRPr="004D1095">
        <w:t>The situation of an individual or family without stable, permanent, appropriate housing, or the immediate prospect, means and ability of acquiring it when seeking assistance from HPP.</w:t>
      </w:r>
    </w:p>
    <w:p w14:paraId="692A65D7" w14:textId="53DD8970" w:rsidR="009D4837" w:rsidRPr="004D1095" w:rsidRDefault="009D4837" w:rsidP="00C01D49">
      <w:pPr>
        <w:pStyle w:val="ListParagraph"/>
        <w:numPr>
          <w:ilvl w:val="2"/>
          <w:numId w:val="20"/>
        </w:numPr>
        <w:ind w:left="1440"/>
        <w:rPr>
          <w:b/>
          <w:bCs/>
        </w:rPr>
      </w:pPr>
      <w:r w:rsidRPr="004D1095">
        <w:rPr>
          <w:b/>
          <w:bCs/>
        </w:rPr>
        <w:t>At risk of</w:t>
      </w:r>
      <w:r w:rsidR="004D1095" w:rsidRPr="004D1095">
        <w:rPr>
          <w:b/>
          <w:bCs/>
        </w:rPr>
        <w:t xml:space="preserve"> </w:t>
      </w:r>
      <w:r w:rsidRPr="004D1095">
        <w:rPr>
          <w:b/>
          <w:bCs/>
        </w:rPr>
        <w:t>homelessness (at-risk)</w:t>
      </w:r>
      <w:r w:rsidR="004D1095" w:rsidRPr="004D1095">
        <w:rPr>
          <w:b/>
          <w:bCs/>
        </w:rPr>
        <w:br/>
      </w:r>
      <w:r w:rsidRPr="004D1095">
        <w:t>Refers to households who are not homeless, but whose</w:t>
      </w:r>
      <w:r w:rsidR="004D1095" w:rsidRPr="004D1095">
        <w:t xml:space="preserve"> </w:t>
      </w:r>
      <w:r w:rsidRPr="004D1095">
        <w:t>current economic and/or housing situation is precarious</w:t>
      </w:r>
      <w:r w:rsidR="004D1095" w:rsidRPr="004D1095">
        <w:t xml:space="preserve"> </w:t>
      </w:r>
      <w:r w:rsidRPr="004D1095">
        <w:t>and/or does not meet public health, or safety standards.</w:t>
      </w:r>
    </w:p>
    <w:p w14:paraId="69A6D33B" w14:textId="6B810244" w:rsidR="00686054" w:rsidRDefault="00686054" w:rsidP="009D4837">
      <w:pPr>
        <w:pStyle w:val="ListParagraph"/>
        <w:numPr>
          <w:ilvl w:val="1"/>
          <w:numId w:val="20"/>
        </w:numPr>
        <w:ind w:left="720" w:hanging="720"/>
        <w:rPr>
          <w:b/>
          <w:bCs/>
        </w:rPr>
      </w:pPr>
      <w:r w:rsidRPr="00E86F1F">
        <w:rPr>
          <w:b/>
          <w:bCs/>
        </w:rPr>
        <w:t>Priority Populations</w:t>
      </w:r>
      <w:r w:rsidRPr="00E86F1F">
        <w:rPr>
          <w:b/>
          <w:bCs/>
        </w:rPr>
        <w:br/>
      </w:r>
      <w:r w:rsidRPr="006C34DD">
        <w:t xml:space="preserve">Refers to </w:t>
      </w:r>
      <w:r w:rsidR="00F6513B">
        <w:t>the</w:t>
      </w:r>
      <w:r w:rsidRPr="006C34DD">
        <w:t xml:space="preserve"> group characteristics which were identified in the Report of the Expert</w:t>
      </w:r>
      <w:r>
        <w:t xml:space="preserve"> </w:t>
      </w:r>
      <w:r w:rsidRPr="006C34DD">
        <w:t>Advisory Panel on Homelessness (2015) to be prioritized for action to reduce</w:t>
      </w:r>
      <w:r>
        <w:t xml:space="preserve"> </w:t>
      </w:r>
      <w:r w:rsidRPr="006C34DD">
        <w:t>homelessness.</w:t>
      </w:r>
      <w:r>
        <w:t xml:space="preserve"> </w:t>
      </w:r>
      <w:r w:rsidRPr="006C34DD">
        <w:t>An individual can be part of more than one</w:t>
      </w:r>
      <w:r>
        <w:t xml:space="preserve"> </w:t>
      </w:r>
      <w:r w:rsidRPr="006C34DD">
        <w:t>of these groups.</w:t>
      </w:r>
    </w:p>
    <w:p w14:paraId="6517FD2A" w14:textId="25ADC175" w:rsidR="006C34DD" w:rsidRPr="00A02E5D" w:rsidRDefault="003103BA" w:rsidP="007C1873">
      <w:pPr>
        <w:pStyle w:val="ListParagraph"/>
        <w:numPr>
          <w:ilvl w:val="2"/>
          <w:numId w:val="20"/>
        </w:numPr>
        <w:ind w:left="1440"/>
        <w:rPr>
          <w:b/>
          <w:bCs/>
        </w:rPr>
      </w:pPr>
      <w:r w:rsidRPr="00A02E5D">
        <w:rPr>
          <w:b/>
          <w:bCs/>
        </w:rPr>
        <w:t>Chronic Homelessness</w:t>
      </w:r>
      <w:r w:rsidR="00F6513B" w:rsidRPr="00A02E5D">
        <w:rPr>
          <w:b/>
          <w:bCs/>
        </w:rPr>
        <w:br/>
      </w:r>
      <w:r w:rsidR="00A02E5D" w:rsidRPr="00A02E5D">
        <w:t xml:space="preserve">Refers to people or households who are currently homeless and have been homeless for six months or more in the past year (i.e., have spent more than </w:t>
      </w:r>
      <w:r w:rsidR="00A02E5D" w:rsidRPr="00A02E5D">
        <w:lastRenderedPageBreak/>
        <w:t>180 cumulative nights in a shelter, place not fit for human habitation or staying temporarily with others without guarantee of continued residency).</w:t>
      </w:r>
    </w:p>
    <w:p w14:paraId="060EA7EA" w14:textId="7D4E49D8" w:rsidR="006605C7" w:rsidRPr="00DA6A65" w:rsidRDefault="006605C7" w:rsidP="007C1873">
      <w:pPr>
        <w:pStyle w:val="ListParagraph"/>
        <w:numPr>
          <w:ilvl w:val="2"/>
          <w:numId w:val="20"/>
        </w:numPr>
        <w:ind w:left="1440"/>
        <w:rPr>
          <w:b/>
          <w:bCs/>
        </w:rPr>
      </w:pPr>
      <w:r w:rsidRPr="00DA6A65">
        <w:rPr>
          <w:b/>
          <w:bCs/>
        </w:rPr>
        <w:t>Indigenous</w:t>
      </w:r>
      <w:r w:rsidR="00DA6A65" w:rsidRPr="00DA6A65">
        <w:rPr>
          <w:b/>
          <w:bCs/>
        </w:rPr>
        <w:br/>
      </w:r>
      <w:r w:rsidR="00DA6A65" w:rsidRPr="00DA6A65">
        <w:t>Persons/households who identify as First Nation, Metis or Inuit.</w:t>
      </w:r>
    </w:p>
    <w:p w14:paraId="386B0317" w14:textId="757663CF" w:rsidR="006C34DD" w:rsidRPr="00F64B20" w:rsidRDefault="003103BA" w:rsidP="007C1873">
      <w:pPr>
        <w:pStyle w:val="ListParagraph"/>
        <w:numPr>
          <w:ilvl w:val="2"/>
          <w:numId w:val="20"/>
        </w:numPr>
        <w:ind w:left="1440"/>
        <w:rPr>
          <w:b/>
          <w:bCs/>
        </w:rPr>
      </w:pPr>
      <w:r w:rsidRPr="00F64B20">
        <w:rPr>
          <w:b/>
          <w:bCs/>
        </w:rPr>
        <w:t>Youth</w:t>
      </w:r>
      <w:r w:rsidR="00607E33" w:rsidRPr="00F64B20">
        <w:br/>
      </w:r>
      <w:proofErr w:type="spellStart"/>
      <w:r w:rsidR="00607E33" w:rsidRPr="00F64B20">
        <w:t>Youth</w:t>
      </w:r>
      <w:proofErr w:type="spellEnd"/>
      <w:r w:rsidR="00607E33" w:rsidRPr="00F64B20">
        <w:t xml:space="preserve"> homelessness refers to the situation and experience of young people </w:t>
      </w:r>
      <w:r w:rsidR="7AFC5738" w:rsidRPr="00F64B20">
        <w:t>from 16 years of age to</w:t>
      </w:r>
      <w:r w:rsidR="00607E33" w:rsidRPr="00F64B20">
        <w:t xml:space="preserve"> under the age of 25 who are living independently of parents and/or caregivers, but do not have the means or ability to acquire a stable, safe or consistent residence.</w:t>
      </w:r>
    </w:p>
    <w:p w14:paraId="6D18A7B8" w14:textId="6801743E" w:rsidR="00A70FBF" w:rsidRPr="00DF28E0" w:rsidRDefault="006605C7" w:rsidP="00DF28E0">
      <w:pPr>
        <w:pStyle w:val="ListParagraph"/>
        <w:numPr>
          <w:ilvl w:val="2"/>
          <w:numId w:val="20"/>
        </w:numPr>
        <w:ind w:left="1440"/>
        <w:rPr>
          <w:b/>
          <w:bCs/>
        </w:rPr>
      </w:pPr>
      <w:r w:rsidRPr="00DF28E0">
        <w:rPr>
          <w:b/>
          <w:bCs/>
        </w:rPr>
        <w:t>Veteran</w:t>
      </w:r>
      <w:r w:rsidR="00DF28E0" w:rsidRPr="00DF28E0">
        <w:rPr>
          <w:b/>
          <w:bCs/>
        </w:rPr>
        <w:br/>
      </w:r>
      <w:r w:rsidR="00DF28E0" w:rsidRPr="00DF28E0">
        <w:rPr>
          <w:rFonts w:eastAsia="MS Reference Sans Serif" w:cs="MS Reference Sans Serif"/>
          <w:color w:val="000000" w:themeColor="text1"/>
          <w:lang w:val="en-US"/>
        </w:rPr>
        <w:t>Veterans are persons who have served in the armed forces who are homeless or living without access to secure and appropriate accommodation.</w:t>
      </w:r>
    </w:p>
    <w:p w14:paraId="6C190E7A" w14:textId="6367A8D6" w:rsidR="0026770C" w:rsidRPr="009D5CFA" w:rsidRDefault="00A70FBF" w:rsidP="009D5CFA">
      <w:pPr>
        <w:pStyle w:val="ListParagraph"/>
        <w:numPr>
          <w:ilvl w:val="2"/>
          <w:numId w:val="20"/>
        </w:numPr>
        <w:ind w:left="1440"/>
        <w:rPr>
          <w:b/>
          <w:bCs/>
        </w:rPr>
      </w:pPr>
      <w:r w:rsidRPr="00F64B20">
        <w:rPr>
          <w:b/>
          <w:bCs/>
        </w:rPr>
        <w:t>Transition from institution</w:t>
      </w:r>
      <w:r w:rsidR="009D5CFA">
        <w:rPr>
          <w:b/>
          <w:bCs/>
        </w:rPr>
        <w:br/>
      </w:r>
      <w:r w:rsidR="0026770C" w:rsidRPr="0026770C">
        <w:t>Refers to people or a household with at least one member whose accommodation immediately prior to entering the program was accommodation in corrections facilities, in in-patient healthcare (including mental health and addictions) facilities or provided under the child welfare system.</w:t>
      </w:r>
    </w:p>
    <w:p w14:paraId="777820F7" w14:textId="6A9A24E3" w:rsidR="3C0E6596" w:rsidRPr="009D5CFA" w:rsidRDefault="006605C7" w:rsidP="00233962">
      <w:pPr>
        <w:pStyle w:val="ListParagraph"/>
        <w:numPr>
          <w:ilvl w:val="2"/>
          <w:numId w:val="20"/>
        </w:numPr>
        <w:ind w:left="1440"/>
        <w:rPr>
          <w:b/>
          <w:bCs/>
        </w:rPr>
      </w:pPr>
      <w:r>
        <w:rPr>
          <w:b/>
          <w:bCs/>
        </w:rPr>
        <w:t>Tri-morbidity</w:t>
      </w:r>
      <w:r w:rsidR="009D5CFA">
        <w:rPr>
          <w:b/>
          <w:bCs/>
        </w:rPr>
        <w:br/>
      </w:r>
      <w:r w:rsidR="3C0E6596" w:rsidRPr="009D5CFA">
        <w:t>Individual experiencing c</w:t>
      </w:r>
      <w:r w:rsidR="3C0E6596" w:rsidRPr="009D5CFA">
        <w:rPr>
          <w:lang w:val="en-US"/>
        </w:rPr>
        <w:t>o-occurring a mental health issue, substance abuse and any chronic medical condition.</w:t>
      </w:r>
    </w:p>
    <w:p w14:paraId="449F8B05" w14:textId="3B5443A4" w:rsidR="006C34DD" w:rsidRPr="007D29AB" w:rsidRDefault="006605C7" w:rsidP="004A57C6">
      <w:pPr>
        <w:pStyle w:val="ListParagraph"/>
        <w:numPr>
          <w:ilvl w:val="1"/>
          <w:numId w:val="20"/>
        </w:numPr>
        <w:ind w:left="720" w:hanging="720"/>
        <w:rPr>
          <w:b/>
          <w:bCs/>
        </w:rPr>
      </w:pPr>
      <w:r w:rsidRPr="007D29AB">
        <w:rPr>
          <w:b/>
          <w:bCs/>
        </w:rPr>
        <w:t>Non-Target Population</w:t>
      </w:r>
      <w:r w:rsidR="007D29AB" w:rsidRPr="007D29AB">
        <w:rPr>
          <w:b/>
          <w:bCs/>
        </w:rPr>
        <w:br/>
      </w:r>
      <w:r w:rsidR="007D29AB" w:rsidRPr="007D29AB">
        <w:t xml:space="preserve">Refers to </w:t>
      </w:r>
      <w:r w:rsidR="007D29AB">
        <w:t xml:space="preserve">any </w:t>
      </w:r>
      <w:r w:rsidR="00F065C0">
        <w:t xml:space="preserve">person or household that does not meet the characteristics described in the </w:t>
      </w:r>
      <w:r w:rsidR="00B168FF">
        <w:t>“Target Population”</w:t>
      </w:r>
      <w:r w:rsidR="005601F5">
        <w:t xml:space="preserve"> definition above</w:t>
      </w:r>
      <w:r w:rsidR="00286FB3">
        <w:t xml:space="preserve">. Non-target population may also apply when the organization does not collect </w:t>
      </w:r>
      <w:r w:rsidR="00334558">
        <w:t xml:space="preserve">identifying information on the </w:t>
      </w:r>
      <w:r w:rsidR="0081469A">
        <w:t xml:space="preserve">clients it serves. </w:t>
      </w:r>
    </w:p>
    <w:p w14:paraId="6DE0868B" w14:textId="294DD3AC" w:rsidR="007C1873" w:rsidRDefault="007C1873" w:rsidP="004A57C6">
      <w:pPr>
        <w:pStyle w:val="ListParagraph"/>
        <w:numPr>
          <w:ilvl w:val="1"/>
          <w:numId w:val="20"/>
        </w:numPr>
        <w:ind w:left="720" w:hanging="720"/>
        <w:rPr>
          <w:b/>
          <w:bCs/>
        </w:rPr>
      </w:pPr>
      <w:r>
        <w:rPr>
          <w:b/>
          <w:bCs/>
        </w:rPr>
        <w:t>Housing Definitions</w:t>
      </w:r>
    </w:p>
    <w:p w14:paraId="62FD8490" w14:textId="23CC40D9" w:rsidR="00545661" w:rsidRPr="00545661" w:rsidRDefault="00545661" w:rsidP="007C1873">
      <w:pPr>
        <w:pStyle w:val="ListParagraph"/>
        <w:numPr>
          <w:ilvl w:val="1"/>
          <w:numId w:val="20"/>
        </w:numPr>
        <w:ind w:left="1440" w:hanging="720"/>
        <w:rPr>
          <w:b/>
          <w:bCs/>
        </w:rPr>
      </w:pPr>
      <w:r w:rsidRPr="00545661">
        <w:rPr>
          <w:b/>
          <w:bCs/>
        </w:rPr>
        <w:t xml:space="preserve">Transitional Housing </w:t>
      </w:r>
      <w:r w:rsidRPr="00545661">
        <w:rPr>
          <w:b/>
          <w:bCs/>
        </w:rPr>
        <w:br/>
      </w:r>
      <w:r w:rsidRPr="006D1262">
        <w:t>Supportive, yet temporary, type of accommodation that is meant to bridge the gap from homelessness to permanent housing by offering structure, supervision, support, Life skills,</w:t>
      </w:r>
      <w:r w:rsidR="006D1262" w:rsidRPr="006D1262">
        <w:t xml:space="preserve"> </w:t>
      </w:r>
      <w:r w:rsidRPr="006D1262">
        <w:t>education, etc.</w:t>
      </w:r>
    </w:p>
    <w:p w14:paraId="5C64BDDF" w14:textId="5DC84109" w:rsidR="00545661" w:rsidRPr="006D1262" w:rsidRDefault="00545661" w:rsidP="007C1873">
      <w:pPr>
        <w:pStyle w:val="ListParagraph"/>
        <w:numPr>
          <w:ilvl w:val="1"/>
          <w:numId w:val="20"/>
        </w:numPr>
        <w:ind w:left="1440" w:hanging="720"/>
        <w:rPr>
          <w:b/>
          <w:bCs/>
        </w:rPr>
      </w:pPr>
      <w:r w:rsidRPr="006D1262">
        <w:rPr>
          <w:b/>
          <w:bCs/>
        </w:rPr>
        <w:t xml:space="preserve">Supportive Housing </w:t>
      </w:r>
      <w:r w:rsidR="006D1262" w:rsidRPr="006D1262">
        <w:rPr>
          <w:b/>
          <w:bCs/>
        </w:rPr>
        <w:br/>
      </w:r>
      <w:proofErr w:type="spellStart"/>
      <w:r w:rsidRPr="006D1262">
        <w:t>Housing</w:t>
      </w:r>
      <w:proofErr w:type="spellEnd"/>
      <w:r w:rsidRPr="006D1262">
        <w:t xml:space="preserve"> that combines Long-term housing assistance (</w:t>
      </w:r>
      <w:r w:rsidR="006D1262" w:rsidRPr="006D1262">
        <w:t>e.g</w:t>
      </w:r>
      <w:r w:rsidR="006D1262">
        <w:t>.</w:t>
      </w:r>
      <w:r w:rsidRPr="006D1262">
        <w:t xml:space="preserve"> rent</w:t>
      </w:r>
      <w:r w:rsidR="006D1262" w:rsidRPr="006D1262">
        <w:t xml:space="preserve"> </w:t>
      </w:r>
      <w:r w:rsidRPr="006D1262">
        <w:t>supplements, housing allowances) with individualized, flexible,</w:t>
      </w:r>
      <w:r w:rsidR="006D1262" w:rsidRPr="006D1262">
        <w:t xml:space="preserve"> </w:t>
      </w:r>
      <w:r w:rsidRPr="006D1262">
        <w:t>and ongoing support services (</w:t>
      </w:r>
      <w:r w:rsidR="006D1262" w:rsidRPr="006D1262">
        <w:t>e.g.</w:t>
      </w:r>
      <w:r w:rsidRPr="006D1262">
        <w:t xml:space="preserve"> counselling, Life skills</w:t>
      </w:r>
      <w:r w:rsidR="006D1262" w:rsidRPr="006D1262">
        <w:t xml:space="preserve"> </w:t>
      </w:r>
      <w:r w:rsidRPr="006D1262">
        <w:t xml:space="preserve">training, activities of daily Living, behaviour </w:t>
      </w:r>
      <w:r w:rsidRPr="006D1262">
        <w:lastRenderedPageBreak/>
        <w:t>supports) to enable</w:t>
      </w:r>
      <w:r w:rsidR="006D1262" w:rsidRPr="006D1262">
        <w:t xml:space="preserve"> </w:t>
      </w:r>
      <w:r w:rsidRPr="006D1262">
        <w:t>people to Live as independently as possible in their community</w:t>
      </w:r>
      <w:r w:rsidR="006D1262" w:rsidRPr="006D1262">
        <w:t>.</w:t>
      </w:r>
    </w:p>
    <w:p w14:paraId="51E0CFB8" w14:textId="5AAB5E51" w:rsidR="00545661" w:rsidRPr="006D1262" w:rsidRDefault="00545661" w:rsidP="007C1873">
      <w:pPr>
        <w:pStyle w:val="ListParagraph"/>
        <w:numPr>
          <w:ilvl w:val="1"/>
          <w:numId w:val="20"/>
        </w:numPr>
        <w:ind w:left="1440" w:hanging="720"/>
        <w:rPr>
          <w:b/>
          <w:bCs/>
        </w:rPr>
      </w:pPr>
      <w:r w:rsidRPr="006D1262">
        <w:rPr>
          <w:b/>
          <w:bCs/>
        </w:rPr>
        <w:t xml:space="preserve">Emergency Shelters </w:t>
      </w:r>
      <w:r w:rsidR="006D1262" w:rsidRPr="006D1262">
        <w:rPr>
          <w:b/>
          <w:bCs/>
        </w:rPr>
        <w:br/>
      </w:r>
      <w:r w:rsidRPr="004A57C6">
        <w:t>A facility designed to meet the immediate needs of people</w:t>
      </w:r>
      <w:r w:rsidR="006D1262" w:rsidRPr="004A57C6">
        <w:t xml:space="preserve"> </w:t>
      </w:r>
      <w:r w:rsidRPr="004A57C6">
        <w:t>who are homeless.</w:t>
      </w:r>
      <w:r w:rsidR="006D1262" w:rsidRPr="004A57C6">
        <w:t xml:space="preserve"> </w:t>
      </w:r>
      <w:r w:rsidRPr="004A57C6">
        <w:t>Emergency shelters may target specific sub-populations,</w:t>
      </w:r>
      <w:r w:rsidR="006D1262" w:rsidRPr="004A57C6">
        <w:t xml:space="preserve"> </w:t>
      </w:r>
      <w:r w:rsidRPr="004A57C6">
        <w:t>including women, families, youth or Indigenous persons. These</w:t>
      </w:r>
      <w:r w:rsidR="006D1262" w:rsidRPr="004A57C6">
        <w:t xml:space="preserve"> </w:t>
      </w:r>
      <w:r w:rsidRPr="004A57C6">
        <w:t>shelters typically have minimal eligibility criteria, may offer</w:t>
      </w:r>
      <w:r w:rsidR="006D1262" w:rsidRPr="004A57C6">
        <w:t xml:space="preserve"> </w:t>
      </w:r>
      <w:r w:rsidRPr="004A57C6">
        <w:t>shared sleeping facilities and amenities, and may expect</w:t>
      </w:r>
      <w:r w:rsidR="006D1262" w:rsidRPr="004A57C6">
        <w:t xml:space="preserve"> </w:t>
      </w:r>
      <w:r w:rsidRPr="004A57C6">
        <w:t>clients to Leave in the morning. They may also offer food,</w:t>
      </w:r>
      <w:r w:rsidR="006D1262" w:rsidRPr="004A57C6">
        <w:t xml:space="preserve"> </w:t>
      </w:r>
      <w:r w:rsidRPr="004A57C6">
        <w:t>clothing or other services.</w:t>
      </w:r>
      <w:r w:rsidR="006D1262" w:rsidRPr="004A57C6">
        <w:t xml:space="preserve"> </w:t>
      </w:r>
      <w:r w:rsidRPr="004A57C6">
        <w:t>This would include hotel and motel stays, where no</w:t>
      </w:r>
      <w:r w:rsidR="006D1262" w:rsidRPr="004A57C6">
        <w:t xml:space="preserve"> </w:t>
      </w:r>
      <w:r w:rsidRPr="004A57C6">
        <w:t>emergency shelters exist or in overflow situations.</w:t>
      </w:r>
    </w:p>
    <w:p w14:paraId="4DA00DB9" w14:textId="28C1942D" w:rsidR="00545661" w:rsidRPr="004A57C6" w:rsidRDefault="00545661" w:rsidP="007C1873">
      <w:pPr>
        <w:pStyle w:val="ListParagraph"/>
        <w:numPr>
          <w:ilvl w:val="1"/>
          <w:numId w:val="20"/>
        </w:numPr>
        <w:ind w:left="1440" w:hanging="720"/>
        <w:rPr>
          <w:b/>
          <w:bCs/>
        </w:rPr>
      </w:pPr>
      <w:r w:rsidRPr="004A57C6">
        <w:rPr>
          <w:b/>
          <w:bCs/>
        </w:rPr>
        <w:t>Long-term Housing</w:t>
      </w:r>
      <w:r w:rsidR="004A57C6" w:rsidRPr="004A57C6">
        <w:rPr>
          <w:b/>
          <w:bCs/>
        </w:rPr>
        <w:br/>
      </w:r>
      <w:proofErr w:type="spellStart"/>
      <w:r w:rsidRPr="004A57C6">
        <w:t>Housing</w:t>
      </w:r>
      <w:proofErr w:type="spellEnd"/>
      <w:r w:rsidRPr="004A57C6">
        <w:t xml:space="preserve"> that is intended for a </w:t>
      </w:r>
      <w:r w:rsidR="00B261B4" w:rsidRPr="004A57C6">
        <w:t>longer</w:t>
      </w:r>
      <w:r w:rsidRPr="004A57C6">
        <w:t xml:space="preserve"> </w:t>
      </w:r>
      <w:proofErr w:type="gramStart"/>
      <w:r w:rsidRPr="004A57C6">
        <w:t>period of time</w:t>
      </w:r>
      <w:proofErr w:type="gramEnd"/>
      <w:r w:rsidRPr="004A57C6">
        <w:t>, beyond</w:t>
      </w:r>
      <w:r w:rsidR="004A57C6" w:rsidRPr="004A57C6">
        <w:t xml:space="preserve"> </w:t>
      </w:r>
      <w:r w:rsidRPr="004A57C6">
        <w:t>one year. Includes: market rental, co-op housing, subsidized</w:t>
      </w:r>
      <w:r w:rsidR="004A57C6" w:rsidRPr="004A57C6">
        <w:t xml:space="preserve"> </w:t>
      </w:r>
      <w:r w:rsidRPr="004A57C6">
        <w:t>housing, group homes, housing formerly known as domiciliary</w:t>
      </w:r>
      <w:r w:rsidR="004A57C6" w:rsidRPr="004A57C6">
        <w:t xml:space="preserve"> </w:t>
      </w:r>
      <w:r w:rsidRPr="004A57C6">
        <w:t>hostels, supportive housing, ownership housing, etc., which</w:t>
      </w:r>
      <w:r w:rsidR="004A57C6" w:rsidRPr="004A57C6">
        <w:t xml:space="preserve"> </w:t>
      </w:r>
      <w:r w:rsidRPr="004A57C6">
        <w:t>may be arranged through rent supplements or housing</w:t>
      </w:r>
      <w:r w:rsidR="004A57C6" w:rsidRPr="004A57C6">
        <w:t xml:space="preserve"> </w:t>
      </w:r>
      <w:r w:rsidRPr="004A57C6">
        <w:t>allowances.</w:t>
      </w:r>
    </w:p>
    <w:p w14:paraId="103B6154" w14:textId="6E523FB3" w:rsidR="00545661" w:rsidRPr="00545661" w:rsidRDefault="00545661" w:rsidP="007C1873">
      <w:pPr>
        <w:pStyle w:val="ListParagraph"/>
        <w:numPr>
          <w:ilvl w:val="1"/>
          <w:numId w:val="20"/>
        </w:numPr>
        <w:ind w:left="1440" w:hanging="720"/>
        <w:rPr>
          <w:b/>
          <w:bCs/>
        </w:rPr>
      </w:pPr>
      <w:r w:rsidRPr="00545661">
        <w:rPr>
          <w:b/>
          <w:bCs/>
        </w:rPr>
        <w:t xml:space="preserve">Permanent Housing </w:t>
      </w:r>
      <w:r w:rsidR="004A57C6">
        <w:rPr>
          <w:b/>
          <w:bCs/>
        </w:rPr>
        <w:br/>
      </w:r>
      <w:r w:rsidRPr="00871682">
        <w:t>Term used interchangeably with Long-term housing, above.</w:t>
      </w:r>
    </w:p>
    <w:p w14:paraId="1F16B171" w14:textId="2F205954" w:rsidR="006C34DD" w:rsidRPr="00B261B4" w:rsidRDefault="00545661" w:rsidP="007C1873">
      <w:pPr>
        <w:pStyle w:val="ListParagraph"/>
        <w:numPr>
          <w:ilvl w:val="1"/>
          <w:numId w:val="20"/>
        </w:numPr>
        <w:ind w:left="1440" w:hanging="720"/>
        <w:rPr>
          <w:b/>
          <w:bCs/>
        </w:rPr>
      </w:pPr>
      <w:r w:rsidRPr="00B261B4">
        <w:rPr>
          <w:b/>
          <w:bCs/>
        </w:rPr>
        <w:t>Provisionally</w:t>
      </w:r>
      <w:r w:rsidR="00871682" w:rsidRPr="00B261B4">
        <w:rPr>
          <w:b/>
          <w:bCs/>
        </w:rPr>
        <w:t xml:space="preserve"> </w:t>
      </w:r>
      <w:r w:rsidRPr="00B261B4">
        <w:rPr>
          <w:b/>
          <w:bCs/>
        </w:rPr>
        <w:t>Accommodated</w:t>
      </w:r>
      <w:r w:rsidR="00B261B4" w:rsidRPr="00B261B4">
        <w:rPr>
          <w:b/>
          <w:bCs/>
        </w:rPr>
        <w:br/>
      </w:r>
      <w:r w:rsidRPr="00871682">
        <w:t>Refers to those who are homeless and whose accommodation</w:t>
      </w:r>
      <w:r w:rsidR="00871682" w:rsidRPr="00871682">
        <w:t xml:space="preserve"> </w:t>
      </w:r>
      <w:r w:rsidRPr="00871682">
        <w:t xml:space="preserve">is temporary or </w:t>
      </w:r>
      <w:r w:rsidR="00871682" w:rsidRPr="00871682">
        <w:t>l</w:t>
      </w:r>
      <w:r w:rsidRPr="00871682">
        <w:t>acks security of tenure</w:t>
      </w:r>
      <w:r w:rsidR="00B261B4">
        <w:t>. Provisional accommodations may include staying with friends/acquaintances, correctional institutions, hospitals, residential treatment, etc. This does not include emergency shelters, group homes, retirement homes, Long-term care homes, and accommodations provided under the child welfare system</w:t>
      </w:r>
      <w:r w:rsidRPr="00871682">
        <w:t>.</w:t>
      </w:r>
    </w:p>
    <w:p w14:paraId="1C87AC99" w14:textId="72FA601F" w:rsidR="00AA7E56" w:rsidRDefault="00AA7E56">
      <w:r>
        <w:br w:type="page"/>
      </w:r>
    </w:p>
    <w:p w14:paraId="49FCD6A9" w14:textId="10B6FF97" w:rsidR="00A66FC4" w:rsidRPr="000654B8" w:rsidRDefault="00A66FC4" w:rsidP="00AD307F">
      <w:pPr>
        <w:pStyle w:val="BodyText"/>
        <w:tabs>
          <w:tab w:val="left" w:pos="2880"/>
          <w:tab w:val="left" w:leader="underscore" w:pos="9360"/>
        </w:tabs>
        <w:rPr>
          <w:rFonts w:ascii="Source Sans 3" w:hAnsi="Source Sans 3"/>
          <w:b/>
          <w:sz w:val="2"/>
          <w:szCs w:val="2"/>
        </w:rPr>
      </w:pPr>
      <w:r w:rsidRPr="000654B8">
        <w:rPr>
          <w:rFonts w:ascii="Source Sans 3" w:eastAsia="Cambria" w:hAnsi="Source Sans 3" w:cs="Cambria"/>
          <w:b/>
          <w:bCs/>
          <w:noProof/>
          <w:sz w:val="2"/>
          <w:szCs w:val="2"/>
        </w:rPr>
        <w:lastRenderedPageBreak/>
        <mc:AlternateContent>
          <mc:Choice Requires="wps">
            <w:drawing>
              <wp:anchor distT="0" distB="0" distL="0" distR="0" simplePos="0" relativeHeight="251658241" behindDoc="1" locked="0" layoutInCell="1" allowOverlap="1" wp14:anchorId="599F88F7" wp14:editId="568E002B">
                <wp:simplePos x="0" y="0"/>
                <wp:positionH relativeFrom="page">
                  <wp:posOffset>786130</wp:posOffset>
                </wp:positionH>
                <wp:positionV relativeFrom="paragraph">
                  <wp:posOffset>91440</wp:posOffset>
                </wp:positionV>
                <wp:extent cx="6044184" cy="219456"/>
                <wp:effectExtent l="0" t="0" r="13970" b="28575"/>
                <wp:wrapTopAndBottom/>
                <wp:docPr id="180334783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4184" cy="219456"/>
                        </a:xfrm>
                        <a:prstGeom prst="rect">
                          <a:avLst/>
                        </a:prstGeom>
                        <a:solidFill>
                          <a:srgbClr val="001F5F"/>
                        </a:solidFill>
                        <a:ln w="6096">
                          <a:solidFill>
                            <a:srgbClr val="000000"/>
                          </a:solidFill>
                          <a:prstDash val="solid"/>
                        </a:ln>
                      </wps:spPr>
                      <wps:txbx>
                        <w:txbxContent>
                          <w:p w14:paraId="0668E468" w14:textId="0650F6EF" w:rsidR="00A66FC4" w:rsidRPr="00A66FC4" w:rsidRDefault="004266BE" w:rsidP="00A66FC4">
                            <w:pPr>
                              <w:shd w:val="clear" w:color="auto" w:fill="212170"/>
                              <w:spacing w:before="2"/>
                              <w:ind w:left="-1" w:right="2"/>
                              <w:jc w:val="center"/>
                              <w:rPr>
                                <w:rFonts w:ascii="Publica Sans" w:hAnsi="Publica Sans"/>
                                <w:b/>
                                <w:color w:val="000000"/>
                                <w:lang w:val="en-US"/>
                              </w:rPr>
                            </w:pPr>
                            <w:r>
                              <w:rPr>
                                <w:rFonts w:ascii="Publica Sans" w:hAnsi="Publica Sans"/>
                                <w:b/>
                                <w:color w:val="FFFFFF"/>
                                <w:spacing w:val="-2"/>
                                <w:sz w:val="22"/>
                                <w:lang w:val="en-US"/>
                              </w:rPr>
                              <w:t xml:space="preserve">SECTION 1: </w:t>
                            </w:r>
                            <w:r w:rsidR="00A66FC4">
                              <w:rPr>
                                <w:rFonts w:ascii="Publica Sans" w:hAnsi="Publica Sans"/>
                                <w:b/>
                                <w:color w:val="FFFFFF"/>
                                <w:spacing w:val="-2"/>
                                <w:sz w:val="22"/>
                                <w:lang w:val="en-US"/>
                              </w:rPr>
                              <w:t>APPLICANT INFORMATION</w:t>
                            </w:r>
                          </w:p>
                        </w:txbxContent>
                      </wps:txbx>
                      <wps:bodyPr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9F88F7" id="_x0000_s1027" type="#_x0000_t202" style="position:absolute;margin-left:61.9pt;margin-top:7.2pt;width:475.9pt;height:17.3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" fillcolor="#001f5f" strokeweight=".48pt">
                <v:path arrowok="t"/>
                <v:textbox inset="0,0,0,0">
                  <w:txbxContent>
                    <w:p w14:paraId="0668E468" w14:textId="0650F6EF" w:rsidR="00A66FC4" w:rsidRPr="00A66FC4" w:rsidRDefault="004266BE" w:rsidP="00A66FC4">
                      <w:pPr>
                        <w:shd w:val="clear" w:color="auto" w:fill="212170"/>
                        <w:spacing w:before="2"/>
                        <w:ind w:left="-1" w:right="2"/>
                        <w:jc w:val="center"/>
                        <w:rPr>
                          <w:rFonts w:ascii="Publica Sans" w:hAnsi="Publica Sans"/>
                          <w:b/>
                          <w:color w:val="000000"/>
                          <w:lang w:val="en-US"/>
                        </w:rPr>
                      </w:pPr>
                      <w:r>
                        <w:rPr>
                          <w:rFonts w:ascii="Publica Sans" w:hAnsi="Publica Sans"/>
                          <w:b/>
                          <w:color w:val="FFFFFF"/>
                          <w:spacing w:val="-2"/>
                          <w:sz w:val="22"/>
                          <w:lang w:val="en-US"/>
                        </w:rPr>
                        <w:t xml:space="preserve">SECTION 1: </w:t>
                      </w:r>
                      <w:r w:rsidR="00A66FC4">
                        <w:rPr>
                          <w:rFonts w:ascii="Publica Sans" w:hAnsi="Publica Sans"/>
                          <w:b/>
                          <w:color w:val="FFFFFF"/>
                          <w:spacing w:val="-2"/>
                          <w:sz w:val="22"/>
                          <w:lang w:val="en-US"/>
                        </w:rPr>
                        <w:t>APPLICANT INFORMATION</w:t>
                      </w:r>
                    </w:p>
                  </w:txbxContent>
                </v:textbox>
                <w10:wrap type="topAndBottom" anchorx="page"/>
              </v:shape>
            </w:pict>
          </mc:Fallback>
        </mc:AlternateContent>
      </w:r>
    </w:p>
    <w:tbl>
      <w:tblPr>
        <w:tblStyle w:val="TableGrid"/>
        <w:tblW w:w="0" w:type="auto"/>
        <w:tblInd w:w="197" w:type="dxa"/>
        <w:tblLook w:val="04A0" w:firstRow="1" w:lastRow="0" w:firstColumn="1" w:lastColumn="0" w:noHBand="0" w:noVBand="1"/>
      </w:tblPr>
      <w:tblGrid>
        <w:gridCol w:w="2773"/>
        <w:gridCol w:w="1255"/>
        <w:gridCol w:w="3066"/>
        <w:gridCol w:w="2059"/>
      </w:tblGrid>
      <w:tr w:rsidR="00A66FC4" w:rsidRPr="004266BE" w14:paraId="7356B16C" w14:textId="6C8C334A" w:rsidTr="00A66FC4">
        <w:trPr>
          <w:trHeight w:val="576"/>
        </w:trPr>
        <w:tc>
          <w:tcPr>
            <w:tcW w:w="2773" w:type="dxa"/>
            <w:tcBorders>
              <w:top w:val="nil"/>
              <w:left w:val="nil"/>
              <w:bottom w:val="nil"/>
              <w:right w:val="nil"/>
            </w:tcBorders>
            <w:vAlign w:val="bottom"/>
          </w:tcPr>
          <w:p w14:paraId="04D4D0B0" w14:textId="77777777" w:rsidR="00A66FC4" w:rsidRPr="004266BE" w:rsidRDefault="00A66FC4" w:rsidP="00AD307F">
            <w:pPr>
              <w:pStyle w:val="BodyText"/>
              <w:tabs>
                <w:tab w:val="left" w:pos="2880"/>
                <w:tab w:val="left" w:leader="underscore" w:pos="9360"/>
              </w:tabs>
              <w:rPr>
                <w:rFonts w:ascii="Source Sans 3" w:hAnsi="Source Sans 3"/>
              </w:rPr>
            </w:pPr>
            <w:r w:rsidRPr="004266BE">
              <w:rPr>
                <w:rFonts w:ascii="Source Sans 3" w:hAnsi="Source Sans 3"/>
                <w:spacing w:val="-2"/>
              </w:rPr>
              <w:t>Organization:</w:t>
            </w:r>
          </w:p>
        </w:tc>
        <w:tc>
          <w:tcPr>
            <w:tcW w:w="6380" w:type="dxa"/>
            <w:gridSpan w:val="3"/>
            <w:tcBorders>
              <w:top w:val="nil"/>
              <w:left w:val="nil"/>
              <w:right w:val="nil"/>
            </w:tcBorders>
            <w:vAlign w:val="bottom"/>
          </w:tcPr>
          <w:p w14:paraId="599886DB" w14:textId="77777777" w:rsidR="00A66FC4" w:rsidRPr="004266BE" w:rsidRDefault="00A66FC4" w:rsidP="00AD307F">
            <w:pPr>
              <w:pStyle w:val="BodyText"/>
              <w:tabs>
                <w:tab w:val="left" w:pos="2880"/>
                <w:tab w:val="left" w:leader="underscore" w:pos="9360"/>
              </w:tabs>
              <w:rPr>
                <w:rFonts w:ascii="Source Sans 3" w:hAnsi="Source Sans 3"/>
                <w:spacing w:val="-2"/>
              </w:rPr>
            </w:pPr>
          </w:p>
        </w:tc>
      </w:tr>
      <w:tr w:rsidR="00A66FC4" w:rsidRPr="004266BE" w14:paraId="78474BE4" w14:textId="77777777" w:rsidTr="00AC11D7">
        <w:trPr>
          <w:trHeight w:val="576"/>
        </w:trPr>
        <w:tc>
          <w:tcPr>
            <w:tcW w:w="2773" w:type="dxa"/>
            <w:tcBorders>
              <w:top w:val="nil"/>
              <w:left w:val="nil"/>
              <w:bottom w:val="nil"/>
              <w:right w:val="nil"/>
            </w:tcBorders>
            <w:vAlign w:val="bottom"/>
          </w:tcPr>
          <w:p w14:paraId="12011293" w14:textId="77777777" w:rsidR="00A66FC4" w:rsidRPr="004266BE" w:rsidRDefault="00A66FC4" w:rsidP="00AD307F">
            <w:pPr>
              <w:pStyle w:val="BodyText"/>
              <w:tabs>
                <w:tab w:val="left" w:pos="2880"/>
                <w:tab w:val="left" w:leader="underscore" w:pos="9360"/>
              </w:tabs>
              <w:rPr>
                <w:rFonts w:ascii="Source Sans 3" w:hAnsi="Source Sans 3"/>
              </w:rPr>
            </w:pPr>
            <w:r w:rsidRPr="004266BE">
              <w:rPr>
                <w:rFonts w:ascii="Source Sans 3" w:hAnsi="Source Sans 3"/>
              </w:rPr>
              <w:t>Organization</w:t>
            </w:r>
            <w:r w:rsidRPr="004266BE">
              <w:rPr>
                <w:rFonts w:ascii="Source Sans 3" w:hAnsi="Source Sans 3"/>
                <w:spacing w:val="44"/>
              </w:rPr>
              <w:t xml:space="preserve"> </w:t>
            </w:r>
            <w:r w:rsidRPr="004266BE">
              <w:rPr>
                <w:rFonts w:ascii="Source Sans 3" w:hAnsi="Source Sans 3"/>
                <w:spacing w:val="-2"/>
              </w:rPr>
              <w:t>Address:</w:t>
            </w:r>
          </w:p>
        </w:tc>
        <w:tc>
          <w:tcPr>
            <w:tcW w:w="6380" w:type="dxa"/>
            <w:gridSpan w:val="3"/>
            <w:tcBorders>
              <w:left w:val="nil"/>
              <w:right w:val="nil"/>
            </w:tcBorders>
            <w:vAlign w:val="bottom"/>
          </w:tcPr>
          <w:p w14:paraId="4E323C7C" w14:textId="77777777" w:rsidR="00A66FC4" w:rsidRPr="004266BE" w:rsidRDefault="00A66FC4" w:rsidP="00AD307F">
            <w:pPr>
              <w:pStyle w:val="BodyText"/>
              <w:tabs>
                <w:tab w:val="left" w:pos="2880"/>
                <w:tab w:val="left" w:leader="underscore" w:pos="9360"/>
              </w:tabs>
              <w:rPr>
                <w:rFonts w:ascii="Source Sans 3" w:hAnsi="Source Sans 3"/>
              </w:rPr>
            </w:pPr>
          </w:p>
        </w:tc>
      </w:tr>
      <w:tr w:rsidR="00A66FC4" w:rsidRPr="004266BE" w14:paraId="72566D54" w14:textId="4B7A6BD4" w:rsidTr="00A66FC4">
        <w:trPr>
          <w:trHeight w:val="576"/>
        </w:trPr>
        <w:tc>
          <w:tcPr>
            <w:tcW w:w="2773" w:type="dxa"/>
            <w:tcBorders>
              <w:top w:val="nil"/>
              <w:left w:val="nil"/>
              <w:bottom w:val="nil"/>
              <w:right w:val="nil"/>
            </w:tcBorders>
            <w:vAlign w:val="bottom"/>
          </w:tcPr>
          <w:p w14:paraId="6FFDB004" w14:textId="77777777" w:rsidR="00A66FC4" w:rsidRPr="004266BE" w:rsidRDefault="00A66FC4" w:rsidP="00AD307F">
            <w:pPr>
              <w:pStyle w:val="BodyText"/>
              <w:tabs>
                <w:tab w:val="left" w:pos="2880"/>
                <w:tab w:val="left" w:leader="underscore" w:pos="9360"/>
              </w:tabs>
              <w:rPr>
                <w:rFonts w:ascii="Source Sans 3" w:hAnsi="Source Sans 3"/>
              </w:rPr>
            </w:pPr>
            <w:r w:rsidRPr="004266BE">
              <w:rPr>
                <w:rFonts w:ascii="Source Sans 3" w:hAnsi="Source Sans 3"/>
              </w:rPr>
              <w:t>Contact</w:t>
            </w:r>
            <w:r w:rsidRPr="004266BE">
              <w:rPr>
                <w:rFonts w:ascii="Source Sans 3" w:hAnsi="Source Sans 3"/>
                <w:spacing w:val="27"/>
              </w:rPr>
              <w:t xml:space="preserve"> </w:t>
            </w:r>
            <w:r w:rsidRPr="004266BE">
              <w:rPr>
                <w:rFonts w:ascii="Source Sans 3" w:hAnsi="Source Sans 3"/>
                <w:spacing w:val="-2"/>
              </w:rPr>
              <w:t>Name:</w:t>
            </w:r>
          </w:p>
        </w:tc>
        <w:tc>
          <w:tcPr>
            <w:tcW w:w="6380" w:type="dxa"/>
            <w:gridSpan w:val="3"/>
            <w:tcBorders>
              <w:left w:val="nil"/>
              <w:right w:val="nil"/>
            </w:tcBorders>
            <w:vAlign w:val="bottom"/>
          </w:tcPr>
          <w:p w14:paraId="32878FEA" w14:textId="77777777" w:rsidR="00A66FC4" w:rsidRPr="004266BE" w:rsidRDefault="00A66FC4" w:rsidP="00AD307F">
            <w:pPr>
              <w:pStyle w:val="BodyText"/>
              <w:tabs>
                <w:tab w:val="left" w:pos="2880"/>
                <w:tab w:val="left" w:leader="underscore" w:pos="9360"/>
              </w:tabs>
              <w:rPr>
                <w:rFonts w:ascii="Source Sans 3" w:hAnsi="Source Sans 3"/>
              </w:rPr>
            </w:pPr>
          </w:p>
        </w:tc>
      </w:tr>
      <w:tr w:rsidR="00A66FC4" w:rsidRPr="004266BE" w14:paraId="3B74E157" w14:textId="15A8CD11" w:rsidTr="00A66FC4">
        <w:trPr>
          <w:trHeight w:val="576"/>
        </w:trPr>
        <w:tc>
          <w:tcPr>
            <w:tcW w:w="2773" w:type="dxa"/>
            <w:tcBorders>
              <w:top w:val="nil"/>
              <w:left w:val="nil"/>
              <w:bottom w:val="nil"/>
              <w:right w:val="nil"/>
            </w:tcBorders>
            <w:vAlign w:val="bottom"/>
          </w:tcPr>
          <w:p w14:paraId="127C0913" w14:textId="6330D8D1" w:rsidR="00A66FC4" w:rsidRPr="004266BE" w:rsidRDefault="00A66FC4" w:rsidP="00AD307F">
            <w:pPr>
              <w:pStyle w:val="BodyText"/>
              <w:tabs>
                <w:tab w:val="left" w:pos="2880"/>
                <w:tab w:val="left" w:leader="underscore" w:pos="9360"/>
              </w:tabs>
              <w:rPr>
                <w:rFonts w:ascii="Source Sans 3" w:hAnsi="Source Sans 3"/>
              </w:rPr>
            </w:pPr>
            <w:r w:rsidRPr="004266BE">
              <w:rPr>
                <w:rFonts w:ascii="Source Sans 3" w:hAnsi="Source Sans 3"/>
              </w:rPr>
              <w:t>Contact</w:t>
            </w:r>
            <w:r w:rsidRPr="004266BE">
              <w:rPr>
                <w:rFonts w:ascii="Source Sans 3" w:hAnsi="Source Sans 3"/>
                <w:spacing w:val="34"/>
              </w:rPr>
              <w:t xml:space="preserve"> </w:t>
            </w:r>
            <w:r w:rsidRPr="004266BE">
              <w:rPr>
                <w:rFonts w:ascii="Source Sans 3" w:hAnsi="Source Sans 3"/>
                <w:spacing w:val="-2"/>
              </w:rPr>
              <w:t>Position:</w:t>
            </w:r>
          </w:p>
        </w:tc>
        <w:tc>
          <w:tcPr>
            <w:tcW w:w="6380" w:type="dxa"/>
            <w:gridSpan w:val="3"/>
            <w:tcBorders>
              <w:left w:val="nil"/>
              <w:right w:val="nil"/>
            </w:tcBorders>
            <w:vAlign w:val="bottom"/>
          </w:tcPr>
          <w:p w14:paraId="07CFBC7A" w14:textId="77777777" w:rsidR="00A66FC4" w:rsidRPr="004266BE" w:rsidRDefault="00A66FC4" w:rsidP="00AD307F">
            <w:pPr>
              <w:pStyle w:val="BodyText"/>
              <w:tabs>
                <w:tab w:val="left" w:pos="2880"/>
                <w:tab w:val="left" w:leader="underscore" w:pos="9360"/>
              </w:tabs>
              <w:rPr>
                <w:rFonts w:ascii="Source Sans 3" w:hAnsi="Source Sans 3"/>
              </w:rPr>
            </w:pPr>
          </w:p>
        </w:tc>
      </w:tr>
      <w:tr w:rsidR="00A66FC4" w:rsidRPr="004266BE" w14:paraId="7408EB23" w14:textId="77777777" w:rsidTr="00A66FC4">
        <w:trPr>
          <w:trHeight w:val="576"/>
        </w:trPr>
        <w:tc>
          <w:tcPr>
            <w:tcW w:w="2773" w:type="dxa"/>
            <w:tcBorders>
              <w:top w:val="nil"/>
              <w:left w:val="nil"/>
              <w:bottom w:val="nil"/>
              <w:right w:val="nil"/>
            </w:tcBorders>
            <w:vAlign w:val="bottom"/>
          </w:tcPr>
          <w:p w14:paraId="5FF219AD" w14:textId="69E8B155" w:rsidR="00A66FC4" w:rsidRPr="004266BE" w:rsidRDefault="00A66FC4" w:rsidP="00AD307F">
            <w:pPr>
              <w:pStyle w:val="BodyText"/>
              <w:tabs>
                <w:tab w:val="left" w:pos="2880"/>
                <w:tab w:val="left" w:leader="underscore" w:pos="9360"/>
              </w:tabs>
              <w:rPr>
                <w:rFonts w:ascii="Source Sans 3" w:hAnsi="Source Sans 3"/>
              </w:rPr>
            </w:pPr>
            <w:r w:rsidRPr="004266BE">
              <w:rPr>
                <w:rFonts w:ascii="Source Sans 3" w:hAnsi="Source Sans 3"/>
              </w:rPr>
              <w:t>Contact</w:t>
            </w:r>
            <w:r w:rsidRPr="004266BE">
              <w:rPr>
                <w:rFonts w:ascii="Source Sans 3" w:hAnsi="Source Sans 3"/>
                <w:spacing w:val="34"/>
              </w:rPr>
              <w:t xml:space="preserve"> </w:t>
            </w:r>
            <w:r w:rsidRPr="004266BE">
              <w:rPr>
                <w:rFonts w:ascii="Source Sans 3" w:hAnsi="Source Sans 3"/>
                <w:spacing w:val="-2"/>
              </w:rPr>
              <w:t>Phone:</w:t>
            </w:r>
          </w:p>
        </w:tc>
        <w:tc>
          <w:tcPr>
            <w:tcW w:w="6380" w:type="dxa"/>
            <w:gridSpan w:val="3"/>
            <w:tcBorders>
              <w:left w:val="nil"/>
              <w:right w:val="nil"/>
            </w:tcBorders>
            <w:vAlign w:val="bottom"/>
          </w:tcPr>
          <w:p w14:paraId="65CFE81F" w14:textId="77777777" w:rsidR="00A66FC4" w:rsidRPr="004266BE" w:rsidRDefault="00A66FC4" w:rsidP="00AD307F">
            <w:pPr>
              <w:pStyle w:val="BodyText"/>
              <w:tabs>
                <w:tab w:val="left" w:pos="2880"/>
                <w:tab w:val="left" w:leader="underscore" w:pos="9360"/>
              </w:tabs>
              <w:rPr>
                <w:rFonts w:ascii="Source Sans 3" w:hAnsi="Source Sans 3"/>
              </w:rPr>
            </w:pPr>
          </w:p>
        </w:tc>
      </w:tr>
      <w:tr w:rsidR="00A66FC4" w:rsidRPr="004266BE" w14:paraId="32307D5E" w14:textId="73574933" w:rsidTr="00A66FC4">
        <w:trPr>
          <w:trHeight w:val="576"/>
        </w:trPr>
        <w:tc>
          <w:tcPr>
            <w:tcW w:w="2773" w:type="dxa"/>
            <w:tcBorders>
              <w:top w:val="nil"/>
              <w:left w:val="nil"/>
              <w:bottom w:val="nil"/>
              <w:right w:val="nil"/>
            </w:tcBorders>
            <w:vAlign w:val="bottom"/>
          </w:tcPr>
          <w:p w14:paraId="74AD29FB" w14:textId="62376AC7" w:rsidR="00A66FC4" w:rsidRPr="004266BE" w:rsidRDefault="00A66FC4" w:rsidP="00AD307F">
            <w:pPr>
              <w:pStyle w:val="BodyText"/>
              <w:tabs>
                <w:tab w:val="left" w:pos="2880"/>
                <w:tab w:val="left" w:leader="underscore" w:pos="9360"/>
              </w:tabs>
              <w:rPr>
                <w:rFonts w:ascii="Source Sans 3" w:hAnsi="Source Sans 3"/>
              </w:rPr>
            </w:pPr>
            <w:r w:rsidRPr="004266BE">
              <w:rPr>
                <w:rFonts w:ascii="Source Sans 3" w:hAnsi="Source Sans 3"/>
              </w:rPr>
              <w:t>Contact</w:t>
            </w:r>
            <w:r w:rsidRPr="004266BE">
              <w:rPr>
                <w:rFonts w:ascii="Source Sans 3" w:hAnsi="Source Sans 3"/>
                <w:spacing w:val="22"/>
              </w:rPr>
              <w:t xml:space="preserve"> </w:t>
            </w:r>
            <w:r w:rsidRPr="004266BE">
              <w:rPr>
                <w:rFonts w:ascii="Source Sans 3" w:hAnsi="Source Sans 3"/>
                <w:spacing w:val="-2"/>
              </w:rPr>
              <w:t>Email:</w:t>
            </w:r>
          </w:p>
        </w:tc>
        <w:tc>
          <w:tcPr>
            <w:tcW w:w="6380" w:type="dxa"/>
            <w:gridSpan w:val="3"/>
            <w:tcBorders>
              <w:left w:val="nil"/>
              <w:right w:val="nil"/>
            </w:tcBorders>
            <w:vAlign w:val="bottom"/>
          </w:tcPr>
          <w:p w14:paraId="76A027DA" w14:textId="77777777" w:rsidR="00A66FC4" w:rsidRPr="004266BE" w:rsidRDefault="00A66FC4" w:rsidP="00AD307F">
            <w:pPr>
              <w:pStyle w:val="BodyText"/>
              <w:tabs>
                <w:tab w:val="left" w:pos="2880"/>
                <w:tab w:val="left" w:leader="underscore" w:pos="9360"/>
              </w:tabs>
              <w:rPr>
                <w:rFonts w:ascii="Source Sans 3" w:hAnsi="Source Sans 3"/>
              </w:rPr>
            </w:pPr>
          </w:p>
        </w:tc>
      </w:tr>
      <w:tr w:rsidR="00A66FC4" w:rsidRPr="004266BE" w14:paraId="282C38CD" w14:textId="7925DFFC" w:rsidTr="00A66FC4">
        <w:trPr>
          <w:trHeight w:val="576"/>
        </w:trPr>
        <w:tc>
          <w:tcPr>
            <w:tcW w:w="4028" w:type="dxa"/>
            <w:gridSpan w:val="2"/>
            <w:tcBorders>
              <w:top w:val="nil"/>
              <w:left w:val="nil"/>
              <w:bottom w:val="nil"/>
              <w:right w:val="nil"/>
            </w:tcBorders>
            <w:vAlign w:val="bottom"/>
          </w:tcPr>
          <w:p w14:paraId="171B11D7" w14:textId="428F568F" w:rsidR="00A66FC4" w:rsidRPr="004266BE" w:rsidRDefault="00A66FC4" w:rsidP="00AD307F">
            <w:pPr>
              <w:pStyle w:val="BodyText"/>
              <w:tabs>
                <w:tab w:val="left" w:pos="2880"/>
                <w:tab w:val="left" w:pos="5237"/>
                <w:tab w:val="left" w:leader="underscore" w:pos="9360"/>
              </w:tabs>
              <w:rPr>
                <w:rFonts w:ascii="Source Sans 3" w:hAnsi="Source Sans 3"/>
              </w:rPr>
            </w:pPr>
            <w:r w:rsidRPr="004266BE">
              <w:rPr>
                <w:rFonts w:ascii="Source Sans 3" w:hAnsi="Source Sans 3"/>
              </w:rPr>
              <w:t>Authority</w:t>
            </w:r>
            <w:r w:rsidRPr="004266BE">
              <w:rPr>
                <w:rFonts w:ascii="Source Sans 3" w:hAnsi="Source Sans 3"/>
                <w:spacing w:val="14"/>
              </w:rPr>
              <w:t xml:space="preserve"> </w:t>
            </w:r>
            <w:r w:rsidRPr="004266BE">
              <w:rPr>
                <w:rFonts w:ascii="Source Sans 3" w:hAnsi="Source Sans 3"/>
              </w:rPr>
              <w:t>to</w:t>
            </w:r>
            <w:r w:rsidRPr="004266BE">
              <w:rPr>
                <w:rFonts w:ascii="Source Sans 3" w:hAnsi="Source Sans 3"/>
                <w:spacing w:val="20"/>
              </w:rPr>
              <w:t xml:space="preserve"> </w:t>
            </w:r>
            <w:r w:rsidRPr="004266BE">
              <w:rPr>
                <w:rFonts w:ascii="Source Sans 3" w:hAnsi="Source Sans 3"/>
              </w:rPr>
              <w:t>Bind</w:t>
            </w:r>
            <w:r w:rsidRPr="004266BE">
              <w:rPr>
                <w:rFonts w:ascii="Source Sans 3" w:hAnsi="Source Sans 3"/>
                <w:spacing w:val="22"/>
              </w:rPr>
              <w:t xml:space="preserve"> </w:t>
            </w:r>
            <w:r w:rsidRPr="004266BE">
              <w:rPr>
                <w:rFonts w:ascii="Source Sans 3" w:hAnsi="Source Sans 3"/>
              </w:rPr>
              <w:t>the</w:t>
            </w:r>
            <w:r w:rsidRPr="004266BE">
              <w:rPr>
                <w:rFonts w:ascii="Source Sans 3" w:hAnsi="Source Sans 3"/>
                <w:spacing w:val="20"/>
              </w:rPr>
              <w:t xml:space="preserve"> </w:t>
            </w:r>
            <w:r w:rsidRPr="004266BE">
              <w:rPr>
                <w:rFonts w:ascii="Source Sans 3" w:hAnsi="Source Sans 3"/>
              </w:rPr>
              <w:t>corporation?</w:t>
            </w:r>
          </w:p>
        </w:tc>
        <w:tc>
          <w:tcPr>
            <w:tcW w:w="3066" w:type="dxa"/>
            <w:tcBorders>
              <w:left w:val="nil"/>
              <w:bottom w:val="nil"/>
              <w:right w:val="nil"/>
            </w:tcBorders>
            <w:vAlign w:val="bottom"/>
          </w:tcPr>
          <w:p w14:paraId="048819C9" w14:textId="2B0D76DA" w:rsidR="00A66FC4" w:rsidRPr="004266BE" w:rsidRDefault="00000000" w:rsidP="00AD307F">
            <w:pPr>
              <w:pStyle w:val="BodyText"/>
              <w:tabs>
                <w:tab w:val="left" w:pos="2880"/>
                <w:tab w:val="left" w:pos="5237"/>
                <w:tab w:val="left" w:leader="underscore" w:pos="9360"/>
              </w:tabs>
              <w:rPr>
                <w:rFonts w:ascii="Source Sans 3" w:hAnsi="Source Sans 3"/>
              </w:rPr>
            </w:pPr>
            <w:sdt>
              <w:sdtPr>
                <w:rPr>
                  <w:rFonts w:ascii="Source Sans 3" w:hAnsi="Source Sans 3"/>
                </w:rPr>
                <w:id w:val="-805394895"/>
                <w14:checkbox>
                  <w14:checked w14:val="0"/>
                  <w14:checkedState w14:val="2612" w14:font="MS Gothic"/>
                  <w14:uncheckedState w14:val="2610" w14:font="MS Gothic"/>
                </w14:checkbox>
              </w:sdtPr>
              <w:sdtContent>
                <w:r w:rsidR="00A66FC4" w:rsidRPr="004266BE">
                  <w:rPr>
                    <w:rFonts w:ascii="Source Sans 3" w:eastAsia="MS Gothic" w:hAnsi="Source Sans 3"/>
                  </w:rPr>
                  <w:t>☐</w:t>
                </w:r>
              </w:sdtContent>
            </w:sdt>
            <w:r w:rsidR="00A66FC4" w:rsidRPr="004266BE">
              <w:rPr>
                <w:rFonts w:ascii="Source Sans 3" w:hAnsi="Source Sans 3"/>
                <w:spacing w:val="8"/>
              </w:rPr>
              <w:t xml:space="preserve"> </w:t>
            </w:r>
            <w:r w:rsidR="00A66FC4" w:rsidRPr="004266BE">
              <w:rPr>
                <w:rFonts w:ascii="Source Sans 3" w:hAnsi="Source Sans 3"/>
                <w:spacing w:val="-5"/>
              </w:rPr>
              <w:t>Yes</w:t>
            </w:r>
          </w:p>
        </w:tc>
        <w:tc>
          <w:tcPr>
            <w:tcW w:w="2059" w:type="dxa"/>
            <w:tcBorders>
              <w:top w:val="nil"/>
              <w:left w:val="nil"/>
              <w:bottom w:val="nil"/>
              <w:right w:val="nil"/>
            </w:tcBorders>
            <w:vAlign w:val="bottom"/>
          </w:tcPr>
          <w:p w14:paraId="3D0EC840" w14:textId="64676811" w:rsidR="00A66FC4" w:rsidRPr="004266BE" w:rsidRDefault="00000000" w:rsidP="00AD307F">
            <w:pPr>
              <w:pStyle w:val="BodyText"/>
              <w:tabs>
                <w:tab w:val="left" w:pos="2880"/>
                <w:tab w:val="left" w:pos="5237"/>
                <w:tab w:val="left" w:leader="underscore" w:pos="9360"/>
              </w:tabs>
              <w:rPr>
                <w:rFonts w:ascii="Source Sans 3" w:hAnsi="Source Sans 3"/>
              </w:rPr>
            </w:pPr>
            <w:sdt>
              <w:sdtPr>
                <w:rPr>
                  <w:rFonts w:ascii="Source Sans 3" w:hAnsi="Source Sans 3"/>
                </w:rPr>
                <w:id w:val="928160344"/>
                <w14:checkbox>
                  <w14:checked w14:val="0"/>
                  <w14:checkedState w14:val="2612" w14:font="MS Gothic"/>
                  <w14:uncheckedState w14:val="2610" w14:font="MS Gothic"/>
                </w14:checkbox>
              </w:sdtPr>
              <w:sdtContent>
                <w:r w:rsidR="00A66FC4" w:rsidRPr="004266BE">
                  <w:rPr>
                    <w:rFonts w:ascii="Source Sans 3" w:eastAsia="MS Gothic" w:hAnsi="Source Sans 3"/>
                  </w:rPr>
                  <w:t>☐</w:t>
                </w:r>
              </w:sdtContent>
            </w:sdt>
            <w:r w:rsidR="00A66FC4" w:rsidRPr="004266BE">
              <w:rPr>
                <w:rFonts w:ascii="Source Sans 3" w:hAnsi="Source Sans 3"/>
                <w:spacing w:val="-6"/>
              </w:rPr>
              <w:t xml:space="preserve"> </w:t>
            </w:r>
            <w:r w:rsidR="00A66FC4" w:rsidRPr="004266BE">
              <w:rPr>
                <w:rFonts w:ascii="Source Sans 3" w:hAnsi="Source Sans 3"/>
                <w:spacing w:val="-5"/>
              </w:rPr>
              <w:t>No</w:t>
            </w:r>
          </w:p>
        </w:tc>
      </w:tr>
      <w:tr w:rsidR="00A66FC4" w:rsidRPr="004266BE" w14:paraId="6780E990" w14:textId="7B2502E8" w:rsidTr="00A66FC4">
        <w:trPr>
          <w:trHeight w:val="576"/>
        </w:trPr>
        <w:tc>
          <w:tcPr>
            <w:tcW w:w="9153" w:type="dxa"/>
            <w:gridSpan w:val="4"/>
            <w:tcBorders>
              <w:top w:val="nil"/>
              <w:left w:val="nil"/>
              <w:bottom w:val="nil"/>
              <w:right w:val="nil"/>
            </w:tcBorders>
            <w:vAlign w:val="bottom"/>
          </w:tcPr>
          <w:p w14:paraId="55ED7F4F" w14:textId="01C63BD0" w:rsidR="00A66FC4" w:rsidRPr="004266BE" w:rsidRDefault="00A66FC4" w:rsidP="00AD307F">
            <w:pPr>
              <w:pStyle w:val="BodyText"/>
              <w:tabs>
                <w:tab w:val="left" w:pos="2880"/>
                <w:tab w:val="left" w:leader="underscore" w:pos="9360"/>
                <w:tab w:val="left" w:pos="9770"/>
              </w:tabs>
              <w:rPr>
                <w:rFonts w:ascii="Source Sans 3" w:hAnsi="Source Sans 3"/>
              </w:rPr>
            </w:pPr>
            <w:r w:rsidRPr="004266BE">
              <w:rPr>
                <w:rFonts w:ascii="Source Sans 3" w:hAnsi="Source Sans 3"/>
              </w:rPr>
              <w:t>If NO, who has Authority to Bind the corporation:</w:t>
            </w:r>
            <w:r w:rsidRPr="004266BE">
              <w:rPr>
                <w:rFonts w:ascii="Source Sans 3" w:hAnsi="Source Sans 3"/>
                <w:spacing w:val="35"/>
              </w:rPr>
              <w:t xml:space="preserve"> </w:t>
            </w:r>
          </w:p>
        </w:tc>
      </w:tr>
      <w:tr w:rsidR="00A66FC4" w:rsidRPr="004266BE" w14:paraId="1B99009D" w14:textId="77777777" w:rsidTr="00A66FC4">
        <w:trPr>
          <w:trHeight w:val="576"/>
        </w:trPr>
        <w:tc>
          <w:tcPr>
            <w:tcW w:w="2773" w:type="dxa"/>
            <w:tcBorders>
              <w:top w:val="nil"/>
              <w:left w:val="nil"/>
              <w:bottom w:val="nil"/>
              <w:right w:val="nil"/>
            </w:tcBorders>
            <w:vAlign w:val="bottom"/>
          </w:tcPr>
          <w:p w14:paraId="7DA50544" w14:textId="576DC04C" w:rsidR="00A66FC4" w:rsidRPr="004266BE" w:rsidRDefault="00A66FC4" w:rsidP="00AD307F">
            <w:pPr>
              <w:pStyle w:val="BodyText"/>
              <w:tabs>
                <w:tab w:val="left" w:pos="2880"/>
                <w:tab w:val="left" w:leader="underscore" w:pos="9360"/>
                <w:tab w:val="left" w:pos="9770"/>
              </w:tabs>
              <w:rPr>
                <w:rFonts w:ascii="Source Sans 3" w:hAnsi="Source Sans 3"/>
              </w:rPr>
            </w:pPr>
            <w:r w:rsidRPr="004266BE">
              <w:rPr>
                <w:rFonts w:ascii="Source Sans 3" w:hAnsi="Source Sans 3"/>
              </w:rPr>
              <w:t>Binding Authority Name:</w:t>
            </w:r>
          </w:p>
        </w:tc>
        <w:tc>
          <w:tcPr>
            <w:tcW w:w="6380" w:type="dxa"/>
            <w:gridSpan w:val="3"/>
            <w:tcBorders>
              <w:top w:val="nil"/>
              <w:left w:val="nil"/>
              <w:right w:val="nil"/>
            </w:tcBorders>
            <w:vAlign w:val="bottom"/>
          </w:tcPr>
          <w:p w14:paraId="3EC80C9F" w14:textId="77777777" w:rsidR="00A66FC4" w:rsidRPr="004266BE" w:rsidRDefault="00A66FC4" w:rsidP="00AD307F">
            <w:pPr>
              <w:pStyle w:val="BodyText"/>
              <w:tabs>
                <w:tab w:val="left" w:pos="2880"/>
                <w:tab w:val="left" w:leader="underscore" w:pos="9360"/>
                <w:tab w:val="left" w:pos="9770"/>
              </w:tabs>
              <w:rPr>
                <w:rFonts w:ascii="Source Sans 3" w:hAnsi="Source Sans 3"/>
              </w:rPr>
            </w:pPr>
          </w:p>
        </w:tc>
      </w:tr>
      <w:tr w:rsidR="00A66FC4" w:rsidRPr="004266BE" w14:paraId="5DAB283B" w14:textId="1339CB73" w:rsidTr="00A66FC4">
        <w:trPr>
          <w:trHeight w:val="576"/>
        </w:trPr>
        <w:tc>
          <w:tcPr>
            <w:tcW w:w="2773" w:type="dxa"/>
            <w:tcBorders>
              <w:top w:val="nil"/>
              <w:left w:val="nil"/>
              <w:bottom w:val="nil"/>
              <w:right w:val="nil"/>
            </w:tcBorders>
            <w:vAlign w:val="bottom"/>
          </w:tcPr>
          <w:p w14:paraId="578D2AAE" w14:textId="77777777" w:rsidR="00A66FC4" w:rsidRPr="004266BE" w:rsidRDefault="00A66FC4" w:rsidP="00AD307F">
            <w:pPr>
              <w:pStyle w:val="BodyText"/>
              <w:tabs>
                <w:tab w:val="left" w:pos="2880"/>
                <w:tab w:val="left" w:leader="underscore" w:pos="9360"/>
                <w:tab w:val="left" w:pos="9770"/>
              </w:tabs>
              <w:rPr>
                <w:rFonts w:ascii="Source Sans 3" w:hAnsi="Source Sans 3"/>
              </w:rPr>
            </w:pPr>
            <w:r w:rsidRPr="004266BE">
              <w:rPr>
                <w:rFonts w:ascii="Source Sans 3" w:hAnsi="Source Sans 3"/>
              </w:rPr>
              <w:t>Binding Authority Phone:</w:t>
            </w:r>
          </w:p>
        </w:tc>
        <w:tc>
          <w:tcPr>
            <w:tcW w:w="6380" w:type="dxa"/>
            <w:gridSpan w:val="3"/>
            <w:tcBorders>
              <w:left w:val="nil"/>
              <w:right w:val="nil"/>
            </w:tcBorders>
            <w:vAlign w:val="bottom"/>
          </w:tcPr>
          <w:p w14:paraId="2B3EB4C6" w14:textId="77777777" w:rsidR="00A66FC4" w:rsidRPr="004266BE" w:rsidRDefault="00A66FC4" w:rsidP="00AD307F">
            <w:pPr>
              <w:pStyle w:val="BodyText"/>
              <w:tabs>
                <w:tab w:val="left" w:pos="2880"/>
                <w:tab w:val="left" w:leader="underscore" w:pos="9360"/>
                <w:tab w:val="left" w:pos="9770"/>
              </w:tabs>
              <w:rPr>
                <w:rFonts w:ascii="Source Sans 3" w:hAnsi="Source Sans 3"/>
              </w:rPr>
            </w:pPr>
          </w:p>
        </w:tc>
      </w:tr>
      <w:tr w:rsidR="00A66FC4" w:rsidRPr="004266BE" w14:paraId="3DF764CF" w14:textId="1FA9DA09" w:rsidTr="00A66FC4">
        <w:trPr>
          <w:trHeight w:val="576"/>
        </w:trPr>
        <w:tc>
          <w:tcPr>
            <w:tcW w:w="2773" w:type="dxa"/>
            <w:tcBorders>
              <w:top w:val="nil"/>
              <w:left w:val="nil"/>
              <w:bottom w:val="nil"/>
              <w:right w:val="nil"/>
            </w:tcBorders>
            <w:vAlign w:val="bottom"/>
          </w:tcPr>
          <w:p w14:paraId="1EDDCC68" w14:textId="77777777" w:rsidR="00A66FC4" w:rsidRPr="004266BE" w:rsidRDefault="00A66FC4" w:rsidP="00AD307F">
            <w:pPr>
              <w:pStyle w:val="BodyText"/>
              <w:tabs>
                <w:tab w:val="left" w:pos="2880"/>
                <w:tab w:val="left" w:leader="underscore" w:pos="9360"/>
              </w:tabs>
              <w:rPr>
                <w:rFonts w:ascii="Source Sans 3" w:hAnsi="Source Sans 3"/>
              </w:rPr>
            </w:pPr>
            <w:r w:rsidRPr="004266BE">
              <w:rPr>
                <w:rFonts w:ascii="Source Sans 3" w:hAnsi="Source Sans 3"/>
              </w:rPr>
              <w:t>Binding</w:t>
            </w:r>
            <w:r w:rsidRPr="004266BE">
              <w:rPr>
                <w:rFonts w:ascii="Source Sans 3" w:hAnsi="Source Sans 3"/>
                <w:spacing w:val="29"/>
              </w:rPr>
              <w:t xml:space="preserve"> </w:t>
            </w:r>
            <w:r w:rsidRPr="004266BE">
              <w:rPr>
                <w:rFonts w:ascii="Source Sans 3" w:hAnsi="Source Sans 3"/>
              </w:rPr>
              <w:t>Authority</w:t>
            </w:r>
            <w:r w:rsidRPr="004266BE">
              <w:rPr>
                <w:rFonts w:ascii="Source Sans 3" w:hAnsi="Source Sans 3"/>
                <w:spacing w:val="35"/>
              </w:rPr>
              <w:t xml:space="preserve"> </w:t>
            </w:r>
            <w:r w:rsidRPr="004266BE">
              <w:rPr>
                <w:rFonts w:ascii="Source Sans 3" w:hAnsi="Source Sans 3"/>
                <w:spacing w:val="-2"/>
              </w:rPr>
              <w:t>Email:</w:t>
            </w:r>
          </w:p>
        </w:tc>
        <w:tc>
          <w:tcPr>
            <w:tcW w:w="6380" w:type="dxa"/>
            <w:gridSpan w:val="3"/>
            <w:tcBorders>
              <w:left w:val="nil"/>
              <w:right w:val="nil"/>
            </w:tcBorders>
            <w:vAlign w:val="bottom"/>
          </w:tcPr>
          <w:p w14:paraId="521E5765" w14:textId="77777777" w:rsidR="00A66FC4" w:rsidRPr="004266BE" w:rsidRDefault="00A66FC4" w:rsidP="00AD307F">
            <w:pPr>
              <w:pStyle w:val="BodyText"/>
              <w:tabs>
                <w:tab w:val="left" w:pos="2880"/>
                <w:tab w:val="left" w:leader="underscore" w:pos="9360"/>
              </w:tabs>
              <w:rPr>
                <w:rFonts w:ascii="Source Sans 3" w:hAnsi="Source Sans 3"/>
              </w:rPr>
            </w:pPr>
          </w:p>
        </w:tc>
      </w:tr>
      <w:tr w:rsidR="00A66FC4" w:rsidRPr="004266BE" w14:paraId="12867B5F" w14:textId="710BAC82" w:rsidTr="00A66FC4">
        <w:trPr>
          <w:trHeight w:val="576"/>
        </w:trPr>
        <w:tc>
          <w:tcPr>
            <w:tcW w:w="2773" w:type="dxa"/>
            <w:tcBorders>
              <w:top w:val="nil"/>
              <w:left w:val="nil"/>
              <w:bottom w:val="nil"/>
              <w:right w:val="nil"/>
            </w:tcBorders>
            <w:vAlign w:val="bottom"/>
          </w:tcPr>
          <w:p w14:paraId="4CB9E4AC" w14:textId="77777777" w:rsidR="00A66FC4" w:rsidRPr="004266BE" w:rsidRDefault="00A66FC4" w:rsidP="00AD307F">
            <w:pPr>
              <w:tabs>
                <w:tab w:val="left" w:pos="2880"/>
                <w:tab w:val="left" w:leader="underscore" w:pos="9360"/>
              </w:tabs>
              <w:rPr>
                <w:b/>
              </w:rPr>
            </w:pPr>
            <w:r w:rsidRPr="004266BE">
              <w:rPr>
                <w:b/>
                <w:u w:val="single"/>
              </w:rPr>
              <w:t>Alternate</w:t>
            </w:r>
            <w:r w:rsidRPr="004266BE">
              <w:rPr>
                <w:b/>
                <w:spacing w:val="39"/>
                <w:u w:val="single"/>
              </w:rPr>
              <w:t xml:space="preserve"> </w:t>
            </w:r>
            <w:r w:rsidRPr="004266BE">
              <w:rPr>
                <w:b/>
                <w:spacing w:val="-2"/>
                <w:u w:val="single"/>
              </w:rPr>
              <w:t>Contact:</w:t>
            </w:r>
          </w:p>
        </w:tc>
        <w:tc>
          <w:tcPr>
            <w:tcW w:w="6380" w:type="dxa"/>
            <w:gridSpan w:val="3"/>
            <w:tcBorders>
              <w:left w:val="nil"/>
              <w:right w:val="nil"/>
            </w:tcBorders>
            <w:vAlign w:val="bottom"/>
          </w:tcPr>
          <w:p w14:paraId="67E5E9DD" w14:textId="77777777" w:rsidR="00A66FC4" w:rsidRPr="004266BE" w:rsidRDefault="00A66FC4" w:rsidP="00AD307F">
            <w:pPr>
              <w:tabs>
                <w:tab w:val="left" w:pos="2880"/>
                <w:tab w:val="left" w:leader="underscore" w:pos="9360"/>
              </w:tabs>
              <w:rPr>
                <w:b/>
                <w:u w:val="single"/>
              </w:rPr>
            </w:pPr>
          </w:p>
        </w:tc>
      </w:tr>
      <w:tr w:rsidR="00A66FC4" w:rsidRPr="004266BE" w14:paraId="43D5C025" w14:textId="7A49C030" w:rsidTr="00A66FC4">
        <w:trPr>
          <w:trHeight w:val="576"/>
        </w:trPr>
        <w:tc>
          <w:tcPr>
            <w:tcW w:w="2773" w:type="dxa"/>
            <w:tcBorders>
              <w:top w:val="nil"/>
              <w:left w:val="nil"/>
              <w:bottom w:val="nil"/>
              <w:right w:val="nil"/>
            </w:tcBorders>
            <w:vAlign w:val="bottom"/>
          </w:tcPr>
          <w:p w14:paraId="381CCC48" w14:textId="68092DDE" w:rsidR="00A66FC4" w:rsidRPr="004266BE" w:rsidRDefault="00A66FC4" w:rsidP="00AD307F">
            <w:pPr>
              <w:pStyle w:val="BodyText"/>
              <w:tabs>
                <w:tab w:val="left" w:pos="2880"/>
                <w:tab w:val="left" w:leader="underscore" w:pos="9360"/>
              </w:tabs>
              <w:rPr>
                <w:rFonts w:ascii="Source Sans 3" w:hAnsi="Source Sans 3"/>
              </w:rPr>
            </w:pPr>
            <w:r w:rsidRPr="004266BE">
              <w:rPr>
                <w:rFonts w:ascii="Source Sans 3" w:hAnsi="Source Sans 3"/>
              </w:rPr>
              <w:t xml:space="preserve">Alt. Contact Name: </w:t>
            </w:r>
          </w:p>
        </w:tc>
        <w:tc>
          <w:tcPr>
            <w:tcW w:w="6380" w:type="dxa"/>
            <w:gridSpan w:val="3"/>
            <w:tcBorders>
              <w:left w:val="nil"/>
              <w:right w:val="nil"/>
            </w:tcBorders>
            <w:vAlign w:val="bottom"/>
          </w:tcPr>
          <w:p w14:paraId="7A5EE9C5" w14:textId="77777777" w:rsidR="00A66FC4" w:rsidRPr="004266BE" w:rsidRDefault="00A66FC4" w:rsidP="00AD307F">
            <w:pPr>
              <w:pStyle w:val="BodyText"/>
              <w:tabs>
                <w:tab w:val="left" w:pos="2880"/>
                <w:tab w:val="left" w:leader="underscore" w:pos="9360"/>
              </w:tabs>
              <w:rPr>
                <w:rFonts w:ascii="Source Sans 3" w:hAnsi="Source Sans 3"/>
              </w:rPr>
            </w:pPr>
          </w:p>
        </w:tc>
      </w:tr>
      <w:tr w:rsidR="00A66FC4" w:rsidRPr="004266BE" w14:paraId="374CDAF6" w14:textId="77777777" w:rsidTr="00A66FC4">
        <w:trPr>
          <w:trHeight w:val="576"/>
        </w:trPr>
        <w:tc>
          <w:tcPr>
            <w:tcW w:w="2773" w:type="dxa"/>
            <w:tcBorders>
              <w:top w:val="nil"/>
              <w:left w:val="nil"/>
              <w:bottom w:val="nil"/>
              <w:right w:val="nil"/>
            </w:tcBorders>
            <w:vAlign w:val="bottom"/>
          </w:tcPr>
          <w:p w14:paraId="3306E606" w14:textId="45701928" w:rsidR="00A66FC4" w:rsidRPr="004266BE" w:rsidRDefault="00A66FC4" w:rsidP="00AD307F">
            <w:pPr>
              <w:pStyle w:val="BodyText"/>
              <w:tabs>
                <w:tab w:val="left" w:pos="2880"/>
                <w:tab w:val="left" w:leader="underscore" w:pos="9360"/>
              </w:tabs>
              <w:rPr>
                <w:rFonts w:ascii="Source Sans 3" w:hAnsi="Source Sans 3"/>
              </w:rPr>
            </w:pPr>
            <w:r w:rsidRPr="004266BE">
              <w:rPr>
                <w:rFonts w:ascii="Source Sans 3" w:hAnsi="Source Sans 3"/>
              </w:rPr>
              <w:t xml:space="preserve">Alt. Contact position: </w:t>
            </w:r>
          </w:p>
        </w:tc>
        <w:tc>
          <w:tcPr>
            <w:tcW w:w="6380" w:type="dxa"/>
            <w:gridSpan w:val="3"/>
            <w:tcBorders>
              <w:left w:val="nil"/>
              <w:right w:val="nil"/>
            </w:tcBorders>
            <w:vAlign w:val="bottom"/>
          </w:tcPr>
          <w:p w14:paraId="2AB33033" w14:textId="77777777" w:rsidR="00A66FC4" w:rsidRPr="004266BE" w:rsidRDefault="00A66FC4" w:rsidP="00AD307F">
            <w:pPr>
              <w:pStyle w:val="BodyText"/>
              <w:tabs>
                <w:tab w:val="left" w:pos="2880"/>
                <w:tab w:val="left" w:leader="underscore" w:pos="9360"/>
              </w:tabs>
              <w:rPr>
                <w:rFonts w:ascii="Source Sans 3" w:hAnsi="Source Sans 3"/>
              </w:rPr>
            </w:pPr>
          </w:p>
        </w:tc>
      </w:tr>
      <w:tr w:rsidR="00A66FC4" w:rsidRPr="004266BE" w14:paraId="491666A5" w14:textId="77777777" w:rsidTr="00A66FC4">
        <w:trPr>
          <w:trHeight w:val="576"/>
        </w:trPr>
        <w:tc>
          <w:tcPr>
            <w:tcW w:w="2773" w:type="dxa"/>
            <w:tcBorders>
              <w:top w:val="nil"/>
              <w:left w:val="nil"/>
              <w:bottom w:val="nil"/>
              <w:right w:val="nil"/>
            </w:tcBorders>
            <w:vAlign w:val="bottom"/>
          </w:tcPr>
          <w:p w14:paraId="2C9C83B8" w14:textId="7881E892" w:rsidR="00A66FC4" w:rsidRPr="004266BE" w:rsidRDefault="00A66FC4" w:rsidP="00AD307F">
            <w:pPr>
              <w:pStyle w:val="BodyText"/>
              <w:tabs>
                <w:tab w:val="left" w:pos="2880"/>
                <w:tab w:val="left" w:leader="underscore" w:pos="9360"/>
              </w:tabs>
              <w:rPr>
                <w:rFonts w:ascii="Source Sans 3" w:hAnsi="Source Sans 3"/>
              </w:rPr>
            </w:pPr>
            <w:r w:rsidRPr="004266BE">
              <w:rPr>
                <w:rFonts w:ascii="Source Sans 3" w:hAnsi="Source Sans 3"/>
              </w:rPr>
              <w:t>Alt. contact Phone:</w:t>
            </w:r>
          </w:p>
        </w:tc>
        <w:tc>
          <w:tcPr>
            <w:tcW w:w="6380" w:type="dxa"/>
            <w:gridSpan w:val="3"/>
            <w:tcBorders>
              <w:left w:val="nil"/>
              <w:right w:val="nil"/>
            </w:tcBorders>
            <w:vAlign w:val="bottom"/>
          </w:tcPr>
          <w:p w14:paraId="0B760124" w14:textId="77777777" w:rsidR="00A66FC4" w:rsidRPr="004266BE" w:rsidRDefault="00A66FC4" w:rsidP="00AD307F">
            <w:pPr>
              <w:pStyle w:val="BodyText"/>
              <w:tabs>
                <w:tab w:val="left" w:pos="2880"/>
                <w:tab w:val="left" w:leader="underscore" w:pos="9360"/>
              </w:tabs>
              <w:rPr>
                <w:rFonts w:ascii="Source Sans 3" w:hAnsi="Source Sans 3"/>
              </w:rPr>
            </w:pPr>
          </w:p>
        </w:tc>
      </w:tr>
      <w:tr w:rsidR="00A66FC4" w:rsidRPr="004266BE" w14:paraId="7E3562DE" w14:textId="263B1FFB" w:rsidTr="00A66FC4">
        <w:trPr>
          <w:trHeight w:val="576"/>
        </w:trPr>
        <w:tc>
          <w:tcPr>
            <w:tcW w:w="2773" w:type="dxa"/>
            <w:tcBorders>
              <w:top w:val="nil"/>
              <w:left w:val="nil"/>
              <w:bottom w:val="nil"/>
              <w:right w:val="nil"/>
            </w:tcBorders>
            <w:vAlign w:val="bottom"/>
          </w:tcPr>
          <w:p w14:paraId="7A392B0C" w14:textId="77777777" w:rsidR="00A66FC4" w:rsidRPr="004266BE" w:rsidRDefault="00A66FC4" w:rsidP="00AD307F">
            <w:pPr>
              <w:pStyle w:val="BodyText"/>
              <w:tabs>
                <w:tab w:val="left" w:pos="2880"/>
                <w:tab w:val="left" w:leader="underscore" w:pos="9360"/>
              </w:tabs>
              <w:rPr>
                <w:rFonts w:ascii="Source Sans 3" w:hAnsi="Source Sans 3"/>
              </w:rPr>
            </w:pPr>
            <w:r w:rsidRPr="004266BE">
              <w:rPr>
                <w:rFonts w:ascii="Source Sans 3" w:hAnsi="Source Sans 3"/>
              </w:rPr>
              <w:t>Alt.</w:t>
            </w:r>
            <w:r w:rsidRPr="004266BE">
              <w:rPr>
                <w:rFonts w:ascii="Source Sans 3" w:hAnsi="Source Sans 3"/>
                <w:spacing w:val="22"/>
              </w:rPr>
              <w:t xml:space="preserve"> </w:t>
            </w:r>
            <w:r w:rsidRPr="004266BE">
              <w:rPr>
                <w:rFonts w:ascii="Source Sans 3" w:hAnsi="Source Sans 3"/>
              </w:rPr>
              <w:t>Contact</w:t>
            </w:r>
            <w:r w:rsidRPr="004266BE">
              <w:rPr>
                <w:rFonts w:ascii="Source Sans 3" w:hAnsi="Source Sans 3"/>
                <w:spacing w:val="23"/>
              </w:rPr>
              <w:t xml:space="preserve"> </w:t>
            </w:r>
            <w:r w:rsidRPr="004266BE">
              <w:rPr>
                <w:rFonts w:ascii="Source Sans 3" w:hAnsi="Source Sans 3"/>
                <w:spacing w:val="-2"/>
              </w:rPr>
              <w:t>Email:</w:t>
            </w:r>
          </w:p>
        </w:tc>
        <w:tc>
          <w:tcPr>
            <w:tcW w:w="6380" w:type="dxa"/>
            <w:gridSpan w:val="3"/>
            <w:tcBorders>
              <w:left w:val="nil"/>
              <w:right w:val="nil"/>
            </w:tcBorders>
            <w:vAlign w:val="bottom"/>
          </w:tcPr>
          <w:p w14:paraId="4546ABF0" w14:textId="77777777" w:rsidR="00A66FC4" w:rsidRPr="004266BE" w:rsidRDefault="00A66FC4" w:rsidP="00AD307F">
            <w:pPr>
              <w:pStyle w:val="BodyText"/>
              <w:tabs>
                <w:tab w:val="left" w:pos="2880"/>
                <w:tab w:val="left" w:leader="underscore" w:pos="9360"/>
              </w:tabs>
              <w:rPr>
                <w:rFonts w:ascii="Source Sans 3" w:hAnsi="Source Sans 3"/>
              </w:rPr>
            </w:pPr>
          </w:p>
        </w:tc>
      </w:tr>
      <w:tr w:rsidR="00A66FC4" w:rsidRPr="004266BE" w14:paraId="52E932B3" w14:textId="433EE22A" w:rsidTr="00A66FC4">
        <w:trPr>
          <w:trHeight w:val="576"/>
        </w:trPr>
        <w:tc>
          <w:tcPr>
            <w:tcW w:w="2773" w:type="dxa"/>
            <w:tcBorders>
              <w:top w:val="nil"/>
              <w:left w:val="nil"/>
              <w:bottom w:val="nil"/>
              <w:right w:val="nil"/>
            </w:tcBorders>
            <w:vAlign w:val="bottom"/>
          </w:tcPr>
          <w:p w14:paraId="60A5C7A7" w14:textId="77777777" w:rsidR="00A66FC4" w:rsidRPr="004266BE" w:rsidRDefault="00A66FC4" w:rsidP="00AD307F">
            <w:pPr>
              <w:tabs>
                <w:tab w:val="left" w:pos="2880"/>
                <w:tab w:val="left" w:leader="underscore" w:pos="9360"/>
              </w:tabs>
              <w:rPr>
                <w:b/>
              </w:rPr>
            </w:pPr>
            <w:r w:rsidRPr="004266BE">
              <w:rPr>
                <w:b/>
                <w:u w:val="single"/>
              </w:rPr>
              <w:t>HPP</w:t>
            </w:r>
            <w:r w:rsidRPr="004266BE">
              <w:rPr>
                <w:b/>
                <w:spacing w:val="27"/>
                <w:u w:val="single"/>
              </w:rPr>
              <w:t xml:space="preserve"> </w:t>
            </w:r>
            <w:r w:rsidRPr="004266BE">
              <w:rPr>
                <w:b/>
                <w:u w:val="single"/>
              </w:rPr>
              <w:t>Reporting</w:t>
            </w:r>
            <w:r w:rsidRPr="004266BE">
              <w:rPr>
                <w:b/>
                <w:spacing w:val="23"/>
                <w:u w:val="single"/>
              </w:rPr>
              <w:t xml:space="preserve"> </w:t>
            </w:r>
            <w:r w:rsidRPr="004266BE">
              <w:rPr>
                <w:b/>
                <w:spacing w:val="-2"/>
                <w:u w:val="single"/>
              </w:rPr>
              <w:t>Contact:</w:t>
            </w:r>
          </w:p>
        </w:tc>
        <w:tc>
          <w:tcPr>
            <w:tcW w:w="6380" w:type="dxa"/>
            <w:gridSpan w:val="3"/>
            <w:tcBorders>
              <w:left w:val="nil"/>
              <w:right w:val="nil"/>
            </w:tcBorders>
            <w:vAlign w:val="bottom"/>
          </w:tcPr>
          <w:p w14:paraId="5E774623" w14:textId="77777777" w:rsidR="00A66FC4" w:rsidRPr="004266BE" w:rsidRDefault="00A66FC4" w:rsidP="00AD307F">
            <w:pPr>
              <w:tabs>
                <w:tab w:val="left" w:pos="2880"/>
                <w:tab w:val="left" w:leader="underscore" w:pos="9360"/>
              </w:tabs>
              <w:rPr>
                <w:b/>
                <w:u w:val="single"/>
              </w:rPr>
            </w:pPr>
          </w:p>
        </w:tc>
      </w:tr>
      <w:tr w:rsidR="00A66FC4" w:rsidRPr="004266BE" w14:paraId="7EC2E540" w14:textId="20CAA799" w:rsidTr="00A66FC4">
        <w:trPr>
          <w:trHeight w:val="576"/>
        </w:trPr>
        <w:tc>
          <w:tcPr>
            <w:tcW w:w="2773" w:type="dxa"/>
            <w:tcBorders>
              <w:top w:val="nil"/>
              <w:left w:val="nil"/>
              <w:bottom w:val="nil"/>
              <w:right w:val="nil"/>
            </w:tcBorders>
            <w:vAlign w:val="bottom"/>
          </w:tcPr>
          <w:p w14:paraId="4F7CB89B" w14:textId="2CF139CF" w:rsidR="00A66FC4" w:rsidRPr="004266BE" w:rsidRDefault="00A66FC4" w:rsidP="00AD307F">
            <w:pPr>
              <w:pStyle w:val="BodyText"/>
              <w:tabs>
                <w:tab w:val="left" w:pos="2278"/>
                <w:tab w:val="left" w:pos="2880"/>
                <w:tab w:val="left" w:leader="underscore" w:pos="9360"/>
                <w:tab w:val="left" w:pos="9713"/>
              </w:tabs>
              <w:rPr>
                <w:rFonts w:ascii="Source Sans 3" w:hAnsi="Source Sans 3"/>
                <w:lang w:val="en-CA"/>
              </w:rPr>
            </w:pPr>
            <w:r w:rsidRPr="004266BE">
              <w:rPr>
                <w:rFonts w:ascii="Source Sans 3" w:hAnsi="Source Sans 3"/>
                <w:spacing w:val="-2"/>
                <w:lang w:val="en-CA"/>
              </w:rPr>
              <w:t>Name:</w:t>
            </w:r>
          </w:p>
        </w:tc>
        <w:tc>
          <w:tcPr>
            <w:tcW w:w="6380" w:type="dxa"/>
            <w:gridSpan w:val="3"/>
            <w:tcBorders>
              <w:left w:val="nil"/>
              <w:right w:val="nil"/>
            </w:tcBorders>
            <w:vAlign w:val="bottom"/>
          </w:tcPr>
          <w:p w14:paraId="198C6E3A" w14:textId="77777777" w:rsidR="00A66FC4" w:rsidRPr="004266BE" w:rsidRDefault="00A66FC4" w:rsidP="00AD307F">
            <w:pPr>
              <w:pStyle w:val="BodyText"/>
              <w:tabs>
                <w:tab w:val="left" w:pos="2278"/>
                <w:tab w:val="left" w:pos="2880"/>
                <w:tab w:val="left" w:leader="underscore" w:pos="9360"/>
                <w:tab w:val="left" w:pos="9713"/>
              </w:tabs>
              <w:rPr>
                <w:rFonts w:ascii="Source Sans 3" w:hAnsi="Source Sans 3"/>
                <w:spacing w:val="-2"/>
                <w:lang w:val="en-CA"/>
              </w:rPr>
            </w:pPr>
          </w:p>
        </w:tc>
      </w:tr>
      <w:tr w:rsidR="00A66FC4" w:rsidRPr="004266BE" w14:paraId="1243F6EC" w14:textId="3B6D7226" w:rsidTr="00A66FC4">
        <w:trPr>
          <w:trHeight w:val="576"/>
        </w:trPr>
        <w:tc>
          <w:tcPr>
            <w:tcW w:w="2773" w:type="dxa"/>
            <w:tcBorders>
              <w:top w:val="nil"/>
              <w:left w:val="nil"/>
              <w:bottom w:val="nil"/>
              <w:right w:val="nil"/>
            </w:tcBorders>
            <w:vAlign w:val="bottom"/>
          </w:tcPr>
          <w:p w14:paraId="15E1CB61" w14:textId="77777777" w:rsidR="00A66FC4" w:rsidRPr="004266BE" w:rsidRDefault="00A66FC4" w:rsidP="00AD307F">
            <w:pPr>
              <w:pStyle w:val="BodyText"/>
              <w:tabs>
                <w:tab w:val="left" w:pos="2278"/>
                <w:tab w:val="left" w:pos="2880"/>
                <w:tab w:val="left" w:leader="underscore" w:pos="9360"/>
                <w:tab w:val="left" w:pos="9713"/>
              </w:tabs>
              <w:rPr>
                <w:rFonts w:ascii="Source Sans 3" w:hAnsi="Source Sans 3"/>
                <w:lang w:val="en-CA"/>
              </w:rPr>
            </w:pPr>
            <w:r w:rsidRPr="004266BE">
              <w:rPr>
                <w:rFonts w:ascii="Source Sans 3" w:hAnsi="Source Sans 3"/>
                <w:spacing w:val="-2"/>
                <w:lang w:val="en-CA"/>
              </w:rPr>
              <w:t>Email:</w:t>
            </w:r>
          </w:p>
        </w:tc>
        <w:tc>
          <w:tcPr>
            <w:tcW w:w="6380" w:type="dxa"/>
            <w:gridSpan w:val="3"/>
            <w:tcBorders>
              <w:left w:val="nil"/>
              <w:right w:val="nil"/>
            </w:tcBorders>
            <w:vAlign w:val="bottom"/>
          </w:tcPr>
          <w:p w14:paraId="70C0F5CA" w14:textId="77777777" w:rsidR="00A66FC4" w:rsidRPr="004266BE" w:rsidRDefault="00A66FC4" w:rsidP="00AD307F">
            <w:pPr>
              <w:pStyle w:val="BodyText"/>
              <w:tabs>
                <w:tab w:val="left" w:pos="2278"/>
                <w:tab w:val="left" w:pos="2880"/>
                <w:tab w:val="left" w:leader="underscore" w:pos="9360"/>
                <w:tab w:val="left" w:pos="9713"/>
              </w:tabs>
              <w:rPr>
                <w:rFonts w:ascii="Source Sans 3" w:hAnsi="Source Sans 3"/>
                <w:spacing w:val="-2"/>
                <w:lang w:val="en-CA"/>
              </w:rPr>
            </w:pPr>
          </w:p>
        </w:tc>
      </w:tr>
    </w:tbl>
    <w:p w14:paraId="5FA1E1E5" w14:textId="77777777" w:rsidR="000D4F5C" w:rsidRDefault="000D4F5C" w:rsidP="00AD307F">
      <w:pPr>
        <w:rPr>
          <w:sz w:val="2"/>
          <w:szCs w:val="2"/>
        </w:rPr>
        <w:sectPr w:rsidR="000D4F5C" w:rsidSect="00253075">
          <w:headerReference w:type="default" r:id="rId10"/>
          <w:footerReference w:type="default" r:id="rId11"/>
          <w:pgSz w:w="12240" w:h="15840"/>
          <w:pgMar w:top="2736" w:right="1440" w:bottom="1440" w:left="1440" w:header="1426" w:footer="835" w:gutter="0"/>
          <w:cols w:space="708"/>
          <w:docGrid w:linePitch="360"/>
        </w:sectPr>
      </w:pPr>
    </w:p>
    <w:p w14:paraId="18C077A4" w14:textId="432822D0" w:rsidR="00222BAC" w:rsidRPr="00240BEC" w:rsidRDefault="00212590" w:rsidP="00222BAC">
      <w:r w:rsidRPr="00240BEC">
        <w:rPr>
          <w:rFonts w:eastAsia="Cambria" w:cs="Cambria"/>
          <w:noProof/>
          <w:kern w:val="0"/>
          <w:lang w:val="en-US"/>
          <w14:ligatures w14:val="none"/>
        </w:rPr>
        <w:lastRenderedPageBreak/>
        <mc:AlternateContent>
          <mc:Choice Requires="wps">
            <w:drawing>
              <wp:anchor distT="0" distB="0" distL="0" distR="0" simplePos="0" relativeHeight="251658250" behindDoc="1" locked="0" layoutInCell="1" allowOverlap="1" wp14:anchorId="0E719C58" wp14:editId="7E797227">
                <wp:simplePos x="0" y="0"/>
                <wp:positionH relativeFrom="margin">
                  <wp:align>center</wp:align>
                </wp:positionH>
                <wp:positionV relativeFrom="paragraph">
                  <wp:posOffset>74930</wp:posOffset>
                </wp:positionV>
                <wp:extent cx="8380095" cy="219075"/>
                <wp:effectExtent l="0" t="0" r="20955" b="28575"/>
                <wp:wrapTopAndBottom/>
                <wp:docPr id="133053076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0095" cy="219075"/>
                        </a:xfrm>
                        <a:prstGeom prst="rect">
                          <a:avLst/>
                        </a:prstGeom>
                        <a:solidFill>
                          <a:srgbClr val="001F5F"/>
                        </a:solidFill>
                        <a:ln w="6096">
                          <a:solidFill>
                            <a:srgbClr val="000000"/>
                          </a:solidFill>
                          <a:prstDash val="solid"/>
                        </a:ln>
                      </wps:spPr>
                      <wps:txbx>
                        <w:txbxContent>
                          <w:p w14:paraId="2AF46C37" w14:textId="77777777" w:rsidR="00212590" w:rsidRPr="00A66FC4" w:rsidRDefault="00212590" w:rsidP="00D61515">
                            <w:pPr>
                              <w:shd w:val="clear" w:color="auto" w:fill="212170"/>
                              <w:spacing w:before="2"/>
                              <w:ind w:left="-1" w:right="2"/>
                              <w:jc w:val="center"/>
                              <w:rPr>
                                <w:rFonts w:ascii="Publica Sans" w:hAnsi="Publica Sans"/>
                                <w:b/>
                                <w:color w:val="000000"/>
                                <w:lang w:val="en-US"/>
                              </w:rPr>
                            </w:pPr>
                            <w:r>
                              <w:rPr>
                                <w:rFonts w:ascii="Publica Sans" w:hAnsi="Publica Sans"/>
                                <w:b/>
                                <w:color w:val="FFFFFF"/>
                                <w:spacing w:val="-2"/>
                                <w:sz w:val="22"/>
                                <w:lang w:val="en-US"/>
                              </w:rPr>
                              <w:t>SECTION 2: REQUEST DETAILS</w:t>
                            </w:r>
                          </w:p>
                        </w:txbxContent>
                      </wps:txbx>
                      <wps:bodyPr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719C58" id="_x0000_s1028" type="#_x0000_t202" style="position:absolute;margin-left:0;margin-top:5.9pt;width:659.85pt;height:17.25pt;z-index:-25165823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" fillcolor="#001f5f" strokeweight=".48pt">
                <v:path arrowok="t"/>
                <v:textbox inset="0,0,0,0">
                  <w:txbxContent>
                    <w:p w14:paraId="2AF46C37" w14:textId="77777777" w:rsidR="00212590" w:rsidRPr="00A66FC4" w:rsidRDefault="00212590" w:rsidP="00D61515">
                      <w:pPr>
                        <w:shd w:val="clear" w:color="auto" w:fill="212170"/>
                        <w:spacing w:before="2"/>
                        <w:ind w:left="-1" w:right="2"/>
                        <w:jc w:val="center"/>
                        <w:rPr>
                          <w:rFonts w:ascii="Publica Sans" w:hAnsi="Publica Sans"/>
                          <w:b/>
                          <w:color w:val="000000"/>
                          <w:lang w:val="en-US"/>
                        </w:rPr>
                      </w:pPr>
                      <w:r>
                        <w:rPr>
                          <w:rFonts w:ascii="Publica Sans" w:hAnsi="Publica Sans"/>
                          <w:b/>
                          <w:color w:val="FFFFFF"/>
                          <w:spacing w:val="-2"/>
                          <w:sz w:val="22"/>
                          <w:lang w:val="en-US"/>
                        </w:rPr>
                        <w:t>SECTION 2: REQUEST DETAILS</w:t>
                      </w:r>
                    </w:p>
                  </w:txbxContent>
                </v:textbox>
                <w10:wrap type="topAndBottom" anchorx="margin"/>
              </v:shape>
            </w:pict>
          </mc:Fallback>
        </mc:AlternateContent>
      </w:r>
      <w:r w:rsidR="000841BB">
        <w:t>Detail</w:t>
      </w:r>
      <w:r w:rsidR="00240BEC" w:rsidRPr="00240BEC">
        <w:t xml:space="preserve"> the types and anticipated cost of eligible expenses</w:t>
      </w:r>
      <w:r w:rsidR="00240BEC" w:rsidRPr="00240BEC">
        <w:rPr>
          <w:rStyle w:val="FootnoteReference"/>
        </w:rPr>
        <w:footnoteReference w:id="1"/>
      </w:r>
      <w:r w:rsidR="0008460E">
        <w:t xml:space="preserve"> for each initiativ</w:t>
      </w:r>
      <w:r w:rsidR="00F1257E">
        <w:t xml:space="preserve">e, as well as the </w:t>
      </w:r>
      <w:r w:rsidR="00D40957">
        <w:t>anticipated populations to be served</w:t>
      </w:r>
      <w:r w:rsidR="0008460E">
        <w:t>.</w:t>
      </w:r>
    </w:p>
    <w:p w14:paraId="26C586AE" w14:textId="77777777" w:rsidR="007E68C8" w:rsidRDefault="007E68C8" w:rsidP="00222BAC"/>
    <w:tbl>
      <w:tblPr>
        <w:tblStyle w:val="TableGrid"/>
        <w:tblW w:w="14400" w:type="dxa"/>
        <w:tblInd w:w="-635" w:type="dxa"/>
        <w:tblLayout w:type="fixed"/>
        <w:tblLook w:val="04A0" w:firstRow="1" w:lastRow="0" w:firstColumn="1" w:lastColumn="0" w:noHBand="0" w:noVBand="1"/>
      </w:tblPr>
      <w:tblGrid>
        <w:gridCol w:w="236"/>
        <w:gridCol w:w="4320"/>
        <w:gridCol w:w="1564"/>
        <w:gridCol w:w="1530"/>
        <w:gridCol w:w="1125"/>
        <w:gridCol w:w="1125"/>
        <w:gridCol w:w="1125"/>
        <w:gridCol w:w="1125"/>
        <w:gridCol w:w="1125"/>
        <w:gridCol w:w="1125"/>
      </w:tblGrid>
      <w:tr w:rsidR="00EF636D" w:rsidRPr="007E68C8" w14:paraId="6BEC8AA2" w14:textId="03EF09DA" w:rsidTr="00FA7853">
        <w:trPr>
          <w:tblHeader/>
        </w:trPr>
        <w:tc>
          <w:tcPr>
            <w:tcW w:w="236" w:type="dxa"/>
            <w:vMerge w:val="restart"/>
            <w:shd w:val="clear" w:color="auto" w:fill="212170"/>
            <w:vAlign w:val="bottom"/>
          </w:tcPr>
          <w:p w14:paraId="6773291E" w14:textId="5AF6D78E" w:rsidR="00EF636D" w:rsidRPr="007E68C8" w:rsidRDefault="00EF636D" w:rsidP="00DA3D2A">
            <w:pPr>
              <w:ind w:right="-105"/>
              <w:rPr>
                <w:b/>
                <w:bCs/>
              </w:rPr>
            </w:pPr>
            <w:r>
              <w:rPr>
                <w:b/>
                <w:bCs/>
              </w:rPr>
              <w:t>#</w:t>
            </w:r>
          </w:p>
        </w:tc>
        <w:tc>
          <w:tcPr>
            <w:tcW w:w="4320" w:type="dxa"/>
            <w:vMerge w:val="restart"/>
            <w:shd w:val="clear" w:color="auto" w:fill="212170"/>
          </w:tcPr>
          <w:p w14:paraId="3C0A68E0" w14:textId="7576BE65" w:rsidR="00EF636D" w:rsidRDefault="00EF636D" w:rsidP="00BF27DD">
            <w:pPr>
              <w:ind w:right="-105"/>
              <w:rPr>
                <w:b/>
                <w:bCs/>
              </w:rPr>
            </w:pPr>
            <w:r w:rsidRPr="007E68C8">
              <w:rPr>
                <w:b/>
                <w:bCs/>
              </w:rPr>
              <w:t>Initiative Description</w:t>
            </w:r>
          </w:p>
          <w:p w14:paraId="2ABA8DBF" w14:textId="2BAFD8DC" w:rsidR="00EF636D" w:rsidRPr="00DA3D2A" w:rsidRDefault="00EF636D" w:rsidP="00BF27DD">
            <w:pPr>
              <w:ind w:right="-105"/>
              <w:rPr>
                <w:b/>
                <w:bCs/>
                <w:i/>
                <w:iCs/>
                <w:sz w:val="20"/>
                <w:szCs w:val="20"/>
              </w:rPr>
            </w:pPr>
            <w:r w:rsidRPr="00DA3D2A">
              <w:rPr>
                <w:b/>
                <w:bCs/>
                <w:i/>
                <w:iCs/>
                <w:sz w:val="20"/>
                <w:szCs w:val="20"/>
              </w:rPr>
              <w:t>Include types of eligible expenses</w:t>
            </w:r>
            <w:r w:rsidR="00DA3D2A">
              <w:rPr>
                <w:b/>
                <w:bCs/>
                <w:i/>
                <w:iCs/>
                <w:sz w:val="20"/>
                <w:szCs w:val="20"/>
              </w:rPr>
              <w:t xml:space="preserve"> with costing</w:t>
            </w:r>
          </w:p>
        </w:tc>
        <w:tc>
          <w:tcPr>
            <w:tcW w:w="1564" w:type="dxa"/>
            <w:vMerge w:val="restart"/>
            <w:shd w:val="clear" w:color="auto" w:fill="212170"/>
          </w:tcPr>
          <w:p w14:paraId="51DC9095" w14:textId="578E60A4" w:rsidR="00EF636D" w:rsidRPr="007E68C8" w:rsidRDefault="00EF636D" w:rsidP="00BF27DD">
            <w:pPr>
              <w:ind w:right="-105"/>
              <w:jc w:val="center"/>
              <w:rPr>
                <w:b/>
                <w:bCs/>
              </w:rPr>
            </w:pPr>
            <w:r w:rsidRPr="007E68C8">
              <w:rPr>
                <w:b/>
                <w:bCs/>
              </w:rPr>
              <w:t>Populations Served</w:t>
            </w:r>
            <w:r>
              <w:rPr>
                <w:rStyle w:val="FootnoteReference"/>
                <w:b/>
                <w:bCs/>
              </w:rPr>
              <w:footnoteReference w:id="2"/>
            </w:r>
          </w:p>
        </w:tc>
        <w:tc>
          <w:tcPr>
            <w:tcW w:w="1530" w:type="dxa"/>
            <w:vMerge w:val="restart"/>
            <w:tcBorders>
              <w:right w:val="single" w:sz="18" w:space="0" w:color="auto"/>
            </w:tcBorders>
            <w:shd w:val="clear" w:color="auto" w:fill="212170"/>
          </w:tcPr>
          <w:p w14:paraId="15A386D0" w14:textId="4AD9CEAE" w:rsidR="00EF636D" w:rsidRPr="007E68C8" w:rsidRDefault="00EF636D" w:rsidP="00BF27DD">
            <w:pPr>
              <w:ind w:right="-105"/>
              <w:jc w:val="center"/>
              <w:rPr>
                <w:b/>
                <w:bCs/>
              </w:rPr>
            </w:pPr>
            <w:r w:rsidRPr="007E68C8">
              <w:rPr>
                <w:b/>
                <w:bCs/>
              </w:rPr>
              <w:t>Service Category</w:t>
            </w:r>
          </w:p>
        </w:tc>
        <w:tc>
          <w:tcPr>
            <w:tcW w:w="2250" w:type="dxa"/>
            <w:gridSpan w:val="2"/>
            <w:tcBorders>
              <w:left w:val="single" w:sz="18" w:space="0" w:color="auto"/>
              <w:right w:val="single" w:sz="18" w:space="0" w:color="auto"/>
            </w:tcBorders>
            <w:shd w:val="clear" w:color="auto" w:fill="212170"/>
          </w:tcPr>
          <w:p w14:paraId="2FAF5BB1" w14:textId="0EF9B646" w:rsidR="00EF636D" w:rsidRPr="007E68C8" w:rsidRDefault="00EF636D" w:rsidP="00BF27DD">
            <w:pPr>
              <w:ind w:right="-105"/>
              <w:jc w:val="center"/>
              <w:rPr>
                <w:b/>
                <w:bCs/>
              </w:rPr>
            </w:pPr>
            <w:r>
              <w:rPr>
                <w:b/>
                <w:bCs/>
              </w:rPr>
              <w:t>Funding 26/27</w:t>
            </w:r>
            <w:r w:rsidR="00FA7853">
              <w:rPr>
                <w:b/>
                <w:bCs/>
              </w:rPr>
              <w:t xml:space="preserve"> ($)</w:t>
            </w:r>
          </w:p>
        </w:tc>
        <w:tc>
          <w:tcPr>
            <w:tcW w:w="2250" w:type="dxa"/>
            <w:gridSpan w:val="2"/>
            <w:tcBorders>
              <w:left w:val="single" w:sz="18" w:space="0" w:color="auto"/>
              <w:right w:val="single" w:sz="18" w:space="0" w:color="auto"/>
            </w:tcBorders>
            <w:shd w:val="clear" w:color="auto" w:fill="212170"/>
          </w:tcPr>
          <w:p w14:paraId="763CB754" w14:textId="66552280" w:rsidR="00EF636D" w:rsidRDefault="00EF636D" w:rsidP="00EF636D">
            <w:pPr>
              <w:ind w:right="-105"/>
              <w:jc w:val="center"/>
              <w:rPr>
                <w:b/>
                <w:bCs/>
              </w:rPr>
            </w:pPr>
            <w:r>
              <w:rPr>
                <w:b/>
                <w:bCs/>
              </w:rPr>
              <w:t>Forecast 27/28</w:t>
            </w:r>
            <w:r w:rsidR="00FA7853">
              <w:rPr>
                <w:b/>
                <w:bCs/>
              </w:rPr>
              <w:t xml:space="preserve"> ($)</w:t>
            </w:r>
          </w:p>
        </w:tc>
        <w:tc>
          <w:tcPr>
            <w:tcW w:w="2250" w:type="dxa"/>
            <w:gridSpan w:val="2"/>
            <w:tcBorders>
              <w:left w:val="single" w:sz="18" w:space="0" w:color="auto"/>
            </w:tcBorders>
            <w:shd w:val="clear" w:color="auto" w:fill="212170"/>
          </w:tcPr>
          <w:p w14:paraId="331F6845" w14:textId="1C49529F" w:rsidR="00EF636D" w:rsidRDefault="00EF636D" w:rsidP="00EF636D">
            <w:pPr>
              <w:ind w:right="-105"/>
              <w:jc w:val="center"/>
              <w:rPr>
                <w:b/>
                <w:bCs/>
              </w:rPr>
            </w:pPr>
            <w:r>
              <w:rPr>
                <w:b/>
                <w:bCs/>
              </w:rPr>
              <w:t>Forecast 28/29</w:t>
            </w:r>
            <w:r w:rsidR="00FA7853">
              <w:rPr>
                <w:b/>
                <w:bCs/>
              </w:rPr>
              <w:t xml:space="preserve"> ($)</w:t>
            </w:r>
          </w:p>
        </w:tc>
      </w:tr>
      <w:tr w:rsidR="00EF636D" w:rsidRPr="007E68C8" w14:paraId="2CF54106" w14:textId="56F1257B" w:rsidTr="00FA7853">
        <w:trPr>
          <w:tblHeader/>
        </w:trPr>
        <w:tc>
          <w:tcPr>
            <w:tcW w:w="236" w:type="dxa"/>
            <w:vMerge/>
            <w:shd w:val="clear" w:color="auto" w:fill="212170"/>
          </w:tcPr>
          <w:p w14:paraId="0C67FB2C" w14:textId="77777777" w:rsidR="00EF636D" w:rsidRPr="007E68C8" w:rsidRDefault="00EF636D" w:rsidP="00BF27DD">
            <w:pPr>
              <w:ind w:right="-105"/>
              <w:rPr>
                <w:b/>
                <w:bCs/>
              </w:rPr>
            </w:pPr>
          </w:p>
        </w:tc>
        <w:tc>
          <w:tcPr>
            <w:tcW w:w="4320" w:type="dxa"/>
            <w:vMerge/>
            <w:shd w:val="clear" w:color="auto" w:fill="212170"/>
          </w:tcPr>
          <w:p w14:paraId="626C149B" w14:textId="2A90B477" w:rsidR="00EF636D" w:rsidRPr="007E68C8" w:rsidRDefault="00EF636D" w:rsidP="00BF27DD">
            <w:pPr>
              <w:ind w:right="-105"/>
              <w:rPr>
                <w:b/>
                <w:bCs/>
              </w:rPr>
            </w:pPr>
          </w:p>
        </w:tc>
        <w:tc>
          <w:tcPr>
            <w:tcW w:w="1564" w:type="dxa"/>
            <w:vMerge/>
            <w:shd w:val="clear" w:color="auto" w:fill="212170"/>
          </w:tcPr>
          <w:p w14:paraId="675F56B9" w14:textId="77777777" w:rsidR="00EF636D" w:rsidRPr="007E68C8" w:rsidRDefault="00EF636D" w:rsidP="00BF27DD">
            <w:pPr>
              <w:ind w:right="-105"/>
              <w:rPr>
                <w:b/>
                <w:bCs/>
              </w:rPr>
            </w:pPr>
          </w:p>
        </w:tc>
        <w:tc>
          <w:tcPr>
            <w:tcW w:w="1530" w:type="dxa"/>
            <w:vMerge/>
            <w:tcBorders>
              <w:right w:val="single" w:sz="18" w:space="0" w:color="auto"/>
            </w:tcBorders>
            <w:shd w:val="clear" w:color="auto" w:fill="212170"/>
          </w:tcPr>
          <w:p w14:paraId="4F8EDDEF" w14:textId="77777777" w:rsidR="00EF636D" w:rsidRPr="007E68C8" w:rsidRDefault="00EF636D" w:rsidP="00BF27DD">
            <w:pPr>
              <w:ind w:right="-105"/>
              <w:rPr>
                <w:b/>
                <w:bCs/>
              </w:rPr>
            </w:pPr>
          </w:p>
        </w:tc>
        <w:tc>
          <w:tcPr>
            <w:tcW w:w="1125" w:type="dxa"/>
            <w:tcBorders>
              <w:left w:val="single" w:sz="18" w:space="0" w:color="auto"/>
            </w:tcBorders>
            <w:shd w:val="clear" w:color="auto" w:fill="212170"/>
          </w:tcPr>
          <w:p w14:paraId="36E4F4CA" w14:textId="5D6407C3" w:rsidR="00EF636D" w:rsidRPr="007E68C8" w:rsidRDefault="00EF636D" w:rsidP="00BF27DD">
            <w:pPr>
              <w:ind w:right="-105"/>
              <w:jc w:val="center"/>
              <w:rPr>
                <w:b/>
                <w:bCs/>
              </w:rPr>
            </w:pPr>
            <w:r>
              <w:rPr>
                <w:b/>
                <w:bCs/>
              </w:rPr>
              <w:t>External</w:t>
            </w:r>
          </w:p>
        </w:tc>
        <w:tc>
          <w:tcPr>
            <w:tcW w:w="1125" w:type="dxa"/>
            <w:tcBorders>
              <w:right w:val="single" w:sz="18" w:space="0" w:color="auto"/>
            </w:tcBorders>
            <w:shd w:val="clear" w:color="auto" w:fill="212170"/>
          </w:tcPr>
          <w:p w14:paraId="5A431F38" w14:textId="400CEC80" w:rsidR="00EF636D" w:rsidRDefault="00EF636D" w:rsidP="00BF27DD">
            <w:pPr>
              <w:ind w:right="-105"/>
              <w:jc w:val="center"/>
              <w:rPr>
                <w:b/>
                <w:bCs/>
              </w:rPr>
            </w:pPr>
            <w:r>
              <w:rPr>
                <w:b/>
                <w:bCs/>
              </w:rPr>
              <w:t>HPP</w:t>
            </w:r>
          </w:p>
        </w:tc>
        <w:tc>
          <w:tcPr>
            <w:tcW w:w="1125" w:type="dxa"/>
            <w:tcBorders>
              <w:left w:val="single" w:sz="18" w:space="0" w:color="auto"/>
            </w:tcBorders>
            <w:shd w:val="clear" w:color="auto" w:fill="212170"/>
          </w:tcPr>
          <w:p w14:paraId="19D4E755" w14:textId="064B7559" w:rsidR="00EF636D" w:rsidRDefault="00EF636D" w:rsidP="00EF636D">
            <w:pPr>
              <w:ind w:right="-105"/>
              <w:jc w:val="center"/>
              <w:rPr>
                <w:b/>
                <w:bCs/>
              </w:rPr>
            </w:pPr>
            <w:r>
              <w:rPr>
                <w:b/>
                <w:bCs/>
              </w:rPr>
              <w:t>External</w:t>
            </w:r>
          </w:p>
        </w:tc>
        <w:tc>
          <w:tcPr>
            <w:tcW w:w="1125" w:type="dxa"/>
            <w:tcBorders>
              <w:right w:val="single" w:sz="18" w:space="0" w:color="auto"/>
            </w:tcBorders>
            <w:shd w:val="clear" w:color="auto" w:fill="212170"/>
          </w:tcPr>
          <w:p w14:paraId="17BB78CE" w14:textId="17E19839" w:rsidR="00EF636D" w:rsidRDefault="00EF636D" w:rsidP="00EF636D">
            <w:pPr>
              <w:ind w:right="-105"/>
              <w:jc w:val="center"/>
              <w:rPr>
                <w:b/>
                <w:bCs/>
              </w:rPr>
            </w:pPr>
            <w:r>
              <w:rPr>
                <w:b/>
                <w:bCs/>
              </w:rPr>
              <w:t>HPP</w:t>
            </w:r>
          </w:p>
        </w:tc>
        <w:tc>
          <w:tcPr>
            <w:tcW w:w="1125" w:type="dxa"/>
            <w:tcBorders>
              <w:left w:val="single" w:sz="18" w:space="0" w:color="auto"/>
            </w:tcBorders>
            <w:shd w:val="clear" w:color="auto" w:fill="212170"/>
          </w:tcPr>
          <w:p w14:paraId="5C119FFA" w14:textId="07789DAC" w:rsidR="00EF636D" w:rsidRDefault="00EF636D" w:rsidP="00EF636D">
            <w:pPr>
              <w:ind w:right="-105"/>
              <w:jc w:val="center"/>
              <w:rPr>
                <w:b/>
                <w:bCs/>
              </w:rPr>
            </w:pPr>
            <w:r>
              <w:rPr>
                <w:b/>
                <w:bCs/>
              </w:rPr>
              <w:t>External</w:t>
            </w:r>
          </w:p>
        </w:tc>
        <w:tc>
          <w:tcPr>
            <w:tcW w:w="1125" w:type="dxa"/>
            <w:shd w:val="clear" w:color="auto" w:fill="212170"/>
          </w:tcPr>
          <w:p w14:paraId="088FB07E" w14:textId="33478842" w:rsidR="00EF636D" w:rsidRPr="007E68C8" w:rsidRDefault="00EF636D" w:rsidP="00EF636D">
            <w:pPr>
              <w:ind w:right="-105"/>
              <w:jc w:val="center"/>
              <w:rPr>
                <w:b/>
                <w:bCs/>
              </w:rPr>
            </w:pPr>
            <w:r>
              <w:rPr>
                <w:b/>
                <w:bCs/>
              </w:rPr>
              <w:t>HPP</w:t>
            </w:r>
          </w:p>
        </w:tc>
      </w:tr>
      <w:tr w:rsidR="00BF27DD" w14:paraId="549E2A47" w14:textId="23314D23" w:rsidTr="00113789">
        <w:trPr>
          <w:trHeight w:val="1070"/>
        </w:trPr>
        <w:tc>
          <w:tcPr>
            <w:tcW w:w="236" w:type="dxa"/>
            <w:shd w:val="clear" w:color="auto" w:fill="212170"/>
          </w:tcPr>
          <w:p w14:paraId="79CBBFAE" w14:textId="04DF4D92" w:rsidR="00BF27DD" w:rsidRPr="00F85416" w:rsidRDefault="00F85416" w:rsidP="00F85416">
            <w:pPr>
              <w:ind w:hanging="15"/>
              <w:jc w:val="center"/>
              <w:rPr>
                <w:b/>
                <w:bCs/>
              </w:rPr>
            </w:pPr>
            <w:r w:rsidRPr="00F85416">
              <w:rPr>
                <w:b/>
                <w:bCs/>
              </w:rPr>
              <w:t>1</w:t>
            </w:r>
          </w:p>
        </w:tc>
        <w:tc>
          <w:tcPr>
            <w:tcW w:w="4320" w:type="dxa"/>
          </w:tcPr>
          <w:p w14:paraId="6C8F478F" w14:textId="56D9BA45" w:rsidR="00BF27DD" w:rsidRDefault="00BF27DD" w:rsidP="00BF27DD"/>
        </w:tc>
        <w:tc>
          <w:tcPr>
            <w:tcW w:w="1564" w:type="dxa"/>
          </w:tcPr>
          <w:p w14:paraId="4FB92991" w14:textId="77777777" w:rsidR="00BF27DD" w:rsidRPr="009F5FFA" w:rsidRDefault="00BF27DD" w:rsidP="00BF27DD">
            <w:pPr>
              <w:rPr>
                <w:sz w:val="22"/>
                <w:szCs w:val="22"/>
              </w:rPr>
            </w:pPr>
            <w:r w:rsidRPr="009F5FFA">
              <w:rPr>
                <w:sz w:val="22"/>
                <w:szCs w:val="22"/>
              </w:rPr>
              <w:t>EH:</w:t>
            </w:r>
          </w:p>
          <w:p w14:paraId="0D7C79D1" w14:textId="77777777" w:rsidR="00BF27DD" w:rsidRPr="009F5FFA" w:rsidRDefault="00BF27DD" w:rsidP="00BF27DD">
            <w:pPr>
              <w:rPr>
                <w:sz w:val="22"/>
                <w:szCs w:val="22"/>
              </w:rPr>
            </w:pPr>
            <w:r w:rsidRPr="009F5FFA">
              <w:rPr>
                <w:sz w:val="22"/>
                <w:szCs w:val="22"/>
              </w:rPr>
              <w:t>AR:</w:t>
            </w:r>
          </w:p>
          <w:p w14:paraId="7B5A0E1B" w14:textId="77777777" w:rsidR="00BF27DD" w:rsidRPr="009F5FFA" w:rsidRDefault="00BF27DD" w:rsidP="00BF27DD">
            <w:pPr>
              <w:rPr>
                <w:sz w:val="22"/>
                <w:szCs w:val="22"/>
              </w:rPr>
            </w:pPr>
            <w:r w:rsidRPr="009F5FFA">
              <w:rPr>
                <w:sz w:val="22"/>
                <w:szCs w:val="22"/>
              </w:rPr>
              <w:t>NT:</w:t>
            </w:r>
          </w:p>
          <w:p w14:paraId="48DC1114" w14:textId="77777777" w:rsidR="00BF27DD" w:rsidRPr="009F5FFA" w:rsidRDefault="00BF27DD" w:rsidP="00BF27DD">
            <w:pPr>
              <w:rPr>
                <w:sz w:val="22"/>
                <w:szCs w:val="22"/>
              </w:rPr>
            </w:pPr>
            <w:r w:rsidRPr="00562519">
              <w:rPr>
                <w:b/>
                <w:bCs/>
                <w:sz w:val="22"/>
                <w:szCs w:val="22"/>
              </w:rPr>
              <w:t>Total</w:t>
            </w:r>
            <w:r w:rsidRPr="009F5FFA">
              <w:rPr>
                <w:sz w:val="22"/>
                <w:szCs w:val="22"/>
              </w:rPr>
              <w:t>:</w:t>
            </w:r>
          </w:p>
        </w:tc>
        <w:sdt>
          <w:sdtPr>
            <w:rPr>
              <w:lang w:val="en-US"/>
            </w:rPr>
            <w:id w:val="1078479792"/>
            <w:placeholder>
              <w:docPart w:val="0925268F2B4E423AB56C20698CD206DD"/>
            </w:placeholder>
            <w:showingPlcHdr/>
            <w:dropDownList>
              <w:listItem w:displayText="Choose an item." w:value=""/>
              <w:listItem w:displayText="Supportive Housing" w:value="Supportive Housing"/>
              <w:listItem w:displayText="Housing Assistance" w:value="Housing Assistance"/>
              <w:listItem w:displayText="Community Outreach &amp; Support Services" w:value="Community Outreach &amp; Support Services"/>
              <w:listItem w:displayText="Emergency Shelter Solutions" w:value="Emergency Shelter Solutions"/>
            </w:dropDownList>
          </w:sdtPr>
          <w:sdtContent>
            <w:tc>
              <w:tcPr>
                <w:tcW w:w="1530" w:type="dxa"/>
                <w:tcBorders>
                  <w:right w:val="single" w:sz="18" w:space="0" w:color="auto"/>
                </w:tcBorders>
              </w:tcPr>
              <w:p w14:paraId="3D87FC11" w14:textId="76A66F9D" w:rsidR="00BF27DD" w:rsidRDefault="00BF27DD" w:rsidP="00BF27DD">
                <w:r w:rsidRPr="00F52E76">
                  <w:rPr>
                    <w:rStyle w:val="PlaceholderText"/>
                  </w:rPr>
                  <w:t>Choose an item.</w:t>
                </w:r>
              </w:p>
            </w:tc>
          </w:sdtContent>
        </w:sdt>
        <w:tc>
          <w:tcPr>
            <w:tcW w:w="1125" w:type="dxa"/>
            <w:tcBorders>
              <w:left w:val="single" w:sz="18" w:space="0" w:color="auto"/>
            </w:tcBorders>
          </w:tcPr>
          <w:p w14:paraId="24DDDCD0" w14:textId="6C76AC05" w:rsidR="00BF27DD" w:rsidRPr="00562519" w:rsidRDefault="00BF27DD" w:rsidP="00BF27DD">
            <w:pPr>
              <w:rPr>
                <w:sz w:val="20"/>
                <w:szCs w:val="20"/>
              </w:rPr>
            </w:pPr>
          </w:p>
        </w:tc>
        <w:tc>
          <w:tcPr>
            <w:tcW w:w="1125" w:type="dxa"/>
            <w:tcBorders>
              <w:right w:val="single" w:sz="18" w:space="0" w:color="auto"/>
            </w:tcBorders>
          </w:tcPr>
          <w:p w14:paraId="1F3273BA" w14:textId="77777777" w:rsidR="00BF27DD" w:rsidRPr="00562519" w:rsidRDefault="00BF27DD" w:rsidP="00BF27DD">
            <w:pPr>
              <w:rPr>
                <w:sz w:val="20"/>
                <w:szCs w:val="20"/>
              </w:rPr>
            </w:pPr>
          </w:p>
        </w:tc>
        <w:tc>
          <w:tcPr>
            <w:tcW w:w="1125" w:type="dxa"/>
            <w:tcBorders>
              <w:left w:val="single" w:sz="18" w:space="0" w:color="auto"/>
            </w:tcBorders>
          </w:tcPr>
          <w:p w14:paraId="2FD62102" w14:textId="77777777" w:rsidR="00BF27DD" w:rsidRPr="00562519" w:rsidRDefault="00BF27DD" w:rsidP="00BF27DD">
            <w:pPr>
              <w:rPr>
                <w:sz w:val="20"/>
                <w:szCs w:val="20"/>
              </w:rPr>
            </w:pPr>
          </w:p>
        </w:tc>
        <w:tc>
          <w:tcPr>
            <w:tcW w:w="1125" w:type="dxa"/>
            <w:tcBorders>
              <w:right w:val="single" w:sz="18" w:space="0" w:color="auto"/>
            </w:tcBorders>
          </w:tcPr>
          <w:p w14:paraId="44BD127B" w14:textId="77777777" w:rsidR="00BF27DD" w:rsidRPr="00562519" w:rsidRDefault="00BF27DD" w:rsidP="00BF27DD">
            <w:pPr>
              <w:rPr>
                <w:sz w:val="20"/>
                <w:szCs w:val="20"/>
              </w:rPr>
            </w:pPr>
          </w:p>
        </w:tc>
        <w:tc>
          <w:tcPr>
            <w:tcW w:w="1125" w:type="dxa"/>
            <w:tcBorders>
              <w:left w:val="single" w:sz="18" w:space="0" w:color="auto"/>
            </w:tcBorders>
          </w:tcPr>
          <w:p w14:paraId="6D8E7C10" w14:textId="4C5D3C10" w:rsidR="00BF27DD" w:rsidRPr="00562519" w:rsidRDefault="00BF27DD" w:rsidP="00BF27DD">
            <w:pPr>
              <w:rPr>
                <w:sz w:val="20"/>
                <w:szCs w:val="20"/>
              </w:rPr>
            </w:pPr>
          </w:p>
        </w:tc>
        <w:tc>
          <w:tcPr>
            <w:tcW w:w="1125" w:type="dxa"/>
          </w:tcPr>
          <w:p w14:paraId="6E6CD9B9" w14:textId="48B33CDB" w:rsidR="00BF27DD" w:rsidRPr="00562519" w:rsidRDefault="00BF27DD" w:rsidP="00BF27DD">
            <w:pPr>
              <w:rPr>
                <w:sz w:val="20"/>
                <w:szCs w:val="20"/>
              </w:rPr>
            </w:pPr>
          </w:p>
        </w:tc>
      </w:tr>
      <w:tr w:rsidR="00BF27DD" w14:paraId="6EA1E4E9" w14:textId="4B204EB6" w:rsidTr="00113789">
        <w:trPr>
          <w:trHeight w:val="1070"/>
        </w:trPr>
        <w:tc>
          <w:tcPr>
            <w:tcW w:w="236" w:type="dxa"/>
            <w:shd w:val="clear" w:color="auto" w:fill="212170"/>
          </w:tcPr>
          <w:p w14:paraId="6D5C0320" w14:textId="05AF8F18" w:rsidR="00BF27DD" w:rsidRPr="00F85416" w:rsidRDefault="00F85416" w:rsidP="00F85416">
            <w:pPr>
              <w:ind w:hanging="15"/>
              <w:jc w:val="center"/>
              <w:rPr>
                <w:b/>
                <w:bCs/>
              </w:rPr>
            </w:pPr>
            <w:r w:rsidRPr="00F85416">
              <w:rPr>
                <w:b/>
                <w:bCs/>
              </w:rPr>
              <w:t>2</w:t>
            </w:r>
          </w:p>
        </w:tc>
        <w:tc>
          <w:tcPr>
            <w:tcW w:w="4320" w:type="dxa"/>
          </w:tcPr>
          <w:p w14:paraId="52C8D01E" w14:textId="5ED6B148" w:rsidR="00BF27DD" w:rsidRDefault="00BF27DD" w:rsidP="00BF27DD"/>
        </w:tc>
        <w:tc>
          <w:tcPr>
            <w:tcW w:w="1564" w:type="dxa"/>
          </w:tcPr>
          <w:p w14:paraId="7CE4DF11" w14:textId="77777777" w:rsidR="00BF27DD" w:rsidRPr="009F5FFA" w:rsidRDefault="00BF27DD" w:rsidP="00BF27DD">
            <w:pPr>
              <w:rPr>
                <w:sz w:val="22"/>
                <w:szCs w:val="22"/>
              </w:rPr>
            </w:pPr>
            <w:r w:rsidRPr="009F5FFA">
              <w:rPr>
                <w:sz w:val="22"/>
                <w:szCs w:val="22"/>
              </w:rPr>
              <w:t>EH:</w:t>
            </w:r>
          </w:p>
          <w:p w14:paraId="734E9D03" w14:textId="77777777" w:rsidR="00BF27DD" w:rsidRPr="009F5FFA" w:rsidRDefault="00BF27DD" w:rsidP="00BF27DD">
            <w:pPr>
              <w:rPr>
                <w:sz w:val="22"/>
                <w:szCs w:val="22"/>
              </w:rPr>
            </w:pPr>
            <w:r w:rsidRPr="009F5FFA">
              <w:rPr>
                <w:sz w:val="22"/>
                <w:szCs w:val="22"/>
              </w:rPr>
              <w:t>AR:</w:t>
            </w:r>
          </w:p>
          <w:p w14:paraId="29EA7673" w14:textId="77777777" w:rsidR="00BF27DD" w:rsidRPr="009F5FFA" w:rsidRDefault="00BF27DD" w:rsidP="00BF27DD">
            <w:pPr>
              <w:rPr>
                <w:sz w:val="22"/>
                <w:szCs w:val="22"/>
              </w:rPr>
            </w:pPr>
            <w:r w:rsidRPr="009F5FFA">
              <w:rPr>
                <w:sz w:val="22"/>
                <w:szCs w:val="22"/>
              </w:rPr>
              <w:t>NT:</w:t>
            </w:r>
          </w:p>
          <w:p w14:paraId="22CEE515" w14:textId="77777777" w:rsidR="00BF27DD" w:rsidRPr="009F5FFA" w:rsidRDefault="00BF27DD" w:rsidP="00BF27DD">
            <w:pPr>
              <w:rPr>
                <w:sz w:val="22"/>
                <w:szCs w:val="22"/>
              </w:rPr>
            </w:pPr>
            <w:r w:rsidRPr="00562519">
              <w:rPr>
                <w:b/>
                <w:bCs/>
                <w:sz w:val="22"/>
                <w:szCs w:val="22"/>
              </w:rPr>
              <w:t>Total</w:t>
            </w:r>
            <w:r w:rsidRPr="009F5FFA">
              <w:rPr>
                <w:sz w:val="22"/>
                <w:szCs w:val="22"/>
              </w:rPr>
              <w:t>:</w:t>
            </w:r>
          </w:p>
        </w:tc>
        <w:sdt>
          <w:sdtPr>
            <w:rPr>
              <w:lang w:val="en-US"/>
            </w:rPr>
            <w:id w:val="1766727340"/>
            <w:placeholder>
              <w:docPart w:val="5B931070B7B2469E8A4A510EC1546AFA"/>
            </w:placeholder>
            <w:showingPlcHdr/>
            <w:dropDownList>
              <w:listItem w:displayText="Choose an item." w:value=""/>
              <w:listItem w:displayText="Supportive Housing" w:value="Supportive Housing"/>
              <w:listItem w:displayText="Housing Assistance" w:value="Housing Assistance"/>
              <w:listItem w:displayText="Community Outreach &amp; Support Services" w:value="Community Outreach &amp; Support Services"/>
              <w:listItem w:displayText="Emergency Shelter Solutions" w:value="Emergency Shelter Solutions"/>
            </w:dropDownList>
          </w:sdtPr>
          <w:sdtContent>
            <w:tc>
              <w:tcPr>
                <w:tcW w:w="1530" w:type="dxa"/>
                <w:tcBorders>
                  <w:right w:val="single" w:sz="18" w:space="0" w:color="auto"/>
                </w:tcBorders>
              </w:tcPr>
              <w:p w14:paraId="76371F28" w14:textId="7D590B8A" w:rsidR="00BF27DD" w:rsidRDefault="00BF27DD" w:rsidP="00BF27DD">
                <w:r w:rsidRPr="00F52E76">
                  <w:rPr>
                    <w:rStyle w:val="PlaceholderText"/>
                  </w:rPr>
                  <w:t>Choose an item.</w:t>
                </w:r>
              </w:p>
            </w:tc>
          </w:sdtContent>
        </w:sdt>
        <w:tc>
          <w:tcPr>
            <w:tcW w:w="1125" w:type="dxa"/>
            <w:tcBorders>
              <w:left w:val="single" w:sz="18" w:space="0" w:color="auto"/>
            </w:tcBorders>
          </w:tcPr>
          <w:p w14:paraId="3BB33B24" w14:textId="5520B067" w:rsidR="00BF27DD" w:rsidRPr="00562519" w:rsidRDefault="00BF27DD" w:rsidP="00BF27DD">
            <w:pPr>
              <w:rPr>
                <w:sz w:val="20"/>
                <w:szCs w:val="20"/>
              </w:rPr>
            </w:pPr>
          </w:p>
        </w:tc>
        <w:tc>
          <w:tcPr>
            <w:tcW w:w="1125" w:type="dxa"/>
            <w:tcBorders>
              <w:right w:val="single" w:sz="18" w:space="0" w:color="auto"/>
            </w:tcBorders>
          </w:tcPr>
          <w:p w14:paraId="0084982C" w14:textId="77777777" w:rsidR="00BF27DD" w:rsidRPr="00562519" w:rsidRDefault="00BF27DD" w:rsidP="00BF27DD">
            <w:pPr>
              <w:rPr>
                <w:sz w:val="20"/>
                <w:szCs w:val="20"/>
              </w:rPr>
            </w:pPr>
          </w:p>
        </w:tc>
        <w:tc>
          <w:tcPr>
            <w:tcW w:w="1125" w:type="dxa"/>
            <w:tcBorders>
              <w:left w:val="single" w:sz="18" w:space="0" w:color="auto"/>
            </w:tcBorders>
          </w:tcPr>
          <w:p w14:paraId="436DDEF2" w14:textId="77777777" w:rsidR="00BF27DD" w:rsidRPr="00562519" w:rsidRDefault="00BF27DD" w:rsidP="00BF27DD">
            <w:pPr>
              <w:rPr>
                <w:sz w:val="20"/>
                <w:szCs w:val="20"/>
              </w:rPr>
            </w:pPr>
          </w:p>
        </w:tc>
        <w:tc>
          <w:tcPr>
            <w:tcW w:w="1125" w:type="dxa"/>
            <w:tcBorders>
              <w:right w:val="single" w:sz="18" w:space="0" w:color="auto"/>
            </w:tcBorders>
          </w:tcPr>
          <w:p w14:paraId="690EC792" w14:textId="77777777" w:rsidR="00BF27DD" w:rsidRPr="00562519" w:rsidRDefault="00BF27DD" w:rsidP="00BF27DD">
            <w:pPr>
              <w:rPr>
                <w:sz w:val="20"/>
                <w:szCs w:val="20"/>
              </w:rPr>
            </w:pPr>
          </w:p>
        </w:tc>
        <w:tc>
          <w:tcPr>
            <w:tcW w:w="1125" w:type="dxa"/>
            <w:tcBorders>
              <w:left w:val="single" w:sz="18" w:space="0" w:color="auto"/>
            </w:tcBorders>
          </w:tcPr>
          <w:p w14:paraId="79CE8960" w14:textId="1E33C734" w:rsidR="00BF27DD" w:rsidRPr="00562519" w:rsidRDefault="00BF27DD" w:rsidP="00BF27DD">
            <w:pPr>
              <w:rPr>
                <w:sz w:val="20"/>
                <w:szCs w:val="20"/>
              </w:rPr>
            </w:pPr>
          </w:p>
        </w:tc>
        <w:tc>
          <w:tcPr>
            <w:tcW w:w="1125" w:type="dxa"/>
          </w:tcPr>
          <w:p w14:paraId="65F0A66C" w14:textId="518899E4" w:rsidR="00BF27DD" w:rsidRPr="00562519" w:rsidRDefault="00BF27DD" w:rsidP="00BF27DD">
            <w:pPr>
              <w:rPr>
                <w:sz w:val="20"/>
                <w:szCs w:val="20"/>
              </w:rPr>
            </w:pPr>
          </w:p>
        </w:tc>
      </w:tr>
      <w:tr w:rsidR="00BF27DD" w14:paraId="6ABAF8CD" w14:textId="6E90E6F8" w:rsidTr="00113789">
        <w:trPr>
          <w:trHeight w:val="1070"/>
        </w:trPr>
        <w:tc>
          <w:tcPr>
            <w:tcW w:w="236" w:type="dxa"/>
            <w:shd w:val="clear" w:color="auto" w:fill="212170"/>
          </w:tcPr>
          <w:p w14:paraId="31C91F0D" w14:textId="3B112FE9" w:rsidR="00BF27DD" w:rsidRPr="00F85416" w:rsidRDefault="00F85416" w:rsidP="00F85416">
            <w:pPr>
              <w:ind w:hanging="15"/>
              <w:jc w:val="center"/>
              <w:rPr>
                <w:b/>
                <w:bCs/>
              </w:rPr>
            </w:pPr>
            <w:r w:rsidRPr="00F85416">
              <w:rPr>
                <w:b/>
                <w:bCs/>
              </w:rPr>
              <w:t>3</w:t>
            </w:r>
          </w:p>
        </w:tc>
        <w:tc>
          <w:tcPr>
            <w:tcW w:w="4320" w:type="dxa"/>
          </w:tcPr>
          <w:p w14:paraId="53D7B7A7" w14:textId="0190F9BB" w:rsidR="00BF27DD" w:rsidRDefault="00BF27DD" w:rsidP="00BF27DD"/>
        </w:tc>
        <w:tc>
          <w:tcPr>
            <w:tcW w:w="1564" w:type="dxa"/>
          </w:tcPr>
          <w:p w14:paraId="15AD68FF" w14:textId="77777777" w:rsidR="00BF27DD" w:rsidRPr="009F5FFA" w:rsidRDefault="00BF27DD" w:rsidP="00BF27DD">
            <w:pPr>
              <w:rPr>
                <w:sz w:val="22"/>
                <w:szCs w:val="22"/>
              </w:rPr>
            </w:pPr>
            <w:r w:rsidRPr="009F5FFA">
              <w:rPr>
                <w:sz w:val="22"/>
                <w:szCs w:val="22"/>
              </w:rPr>
              <w:t>EH:</w:t>
            </w:r>
          </w:p>
          <w:p w14:paraId="38A1C49F" w14:textId="77777777" w:rsidR="00BF27DD" w:rsidRPr="009F5FFA" w:rsidRDefault="00BF27DD" w:rsidP="00BF27DD">
            <w:pPr>
              <w:rPr>
                <w:sz w:val="22"/>
                <w:szCs w:val="22"/>
              </w:rPr>
            </w:pPr>
            <w:r w:rsidRPr="009F5FFA">
              <w:rPr>
                <w:sz w:val="22"/>
                <w:szCs w:val="22"/>
              </w:rPr>
              <w:t>AR:</w:t>
            </w:r>
          </w:p>
          <w:p w14:paraId="3100D444" w14:textId="77777777" w:rsidR="00BF27DD" w:rsidRPr="009F5FFA" w:rsidRDefault="00BF27DD" w:rsidP="00BF27DD">
            <w:pPr>
              <w:rPr>
                <w:sz w:val="22"/>
                <w:szCs w:val="22"/>
              </w:rPr>
            </w:pPr>
            <w:r w:rsidRPr="009F5FFA">
              <w:rPr>
                <w:sz w:val="22"/>
                <w:szCs w:val="22"/>
              </w:rPr>
              <w:t>NT:</w:t>
            </w:r>
          </w:p>
          <w:p w14:paraId="07DBF9A4" w14:textId="77777777" w:rsidR="00BF27DD" w:rsidRPr="009F5FFA" w:rsidRDefault="00BF27DD" w:rsidP="00BF27DD">
            <w:pPr>
              <w:rPr>
                <w:sz w:val="22"/>
                <w:szCs w:val="22"/>
              </w:rPr>
            </w:pPr>
            <w:r w:rsidRPr="00562519">
              <w:rPr>
                <w:b/>
                <w:bCs/>
                <w:sz w:val="22"/>
                <w:szCs w:val="22"/>
              </w:rPr>
              <w:t>Total</w:t>
            </w:r>
            <w:r w:rsidRPr="009F5FFA">
              <w:rPr>
                <w:sz w:val="22"/>
                <w:szCs w:val="22"/>
              </w:rPr>
              <w:t>:</w:t>
            </w:r>
          </w:p>
        </w:tc>
        <w:sdt>
          <w:sdtPr>
            <w:rPr>
              <w:lang w:val="en-US"/>
            </w:rPr>
            <w:id w:val="917373430"/>
            <w:placeholder>
              <w:docPart w:val="1C12D757EB024B3C9A218973ACB9E4A6"/>
            </w:placeholder>
            <w:showingPlcHdr/>
            <w:dropDownList>
              <w:listItem w:displayText="Choose an item." w:value=""/>
              <w:listItem w:displayText="Supportive Housing" w:value="Supportive Housing"/>
              <w:listItem w:displayText="Housing Assistance" w:value="Housing Assistance"/>
              <w:listItem w:displayText="Community Outreach &amp; Support Services" w:value="Community Outreach &amp; Support Services"/>
              <w:listItem w:displayText="Emergency Shelter Solutions" w:value="Emergency Shelter Solutions"/>
            </w:dropDownList>
          </w:sdtPr>
          <w:sdtContent>
            <w:tc>
              <w:tcPr>
                <w:tcW w:w="1530" w:type="dxa"/>
                <w:tcBorders>
                  <w:right w:val="single" w:sz="18" w:space="0" w:color="auto"/>
                </w:tcBorders>
              </w:tcPr>
              <w:p w14:paraId="1D04C041" w14:textId="3FD2C6C6" w:rsidR="00BF27DD" w:rsidRDefault="00BF27DD" w:rsidP="00BF27DD">
                <w:r w:rsidRPr="00F52E76">
                  <w:rPr>
                    <w:rStyle w:val="PlaceholderText"/>
                  </w:rPr>
                  <w:t>Choose an item.</w:t>
                </w:r>
              </w:p>
            </w:tc>
          </w:sdtContent>
        </w:sdt>
        <w:tc>
          <w:tcPr>
            <w:tcW w:w="1125" w:type="dxa"/>
            <w:tcBorders>
              <w:left w:val="single" w:sz="18" w:space="0" w:color="auto"/>
            </w:tcBorders>
          </w:tcPr>
          <w:p w14:paraId="5A502F84" w14:textId="34190F1A" w:rsidR="00BF27DD" w:rsidRPr="00562519" w:rsidRDefault="00BF27DD" w:rsidP="00BF27DD">
            <w:pPr>
              <w:rPr>
                <w:sz w:val="20"/>
                <w:szCs w:val="20"/>
              </w:rPr>
            </w:pPr>
          </w:p>
        </w:tc>
        <w:tc>
          <w:tcPr>
            <w:tcW w:w="1125" w:type="dxa"/>
            <w:tcBorders>
              <w:right w:val="single" w:sz="18" w:space="0" w:color="auto"/>
            </w:tcBorders>
          </w:tcPr>
          <w:p w14:paraId="32D6AF3D" w14:textId="77777777" w:rsidR="00BF27DD" w:rsidRPr="00562519" w:rsidRDefault="00BF27DD" w:rsidP="00BF27DD">
            <w:pPr>
              <w:rPr>
                <w:sz w:val="20"/>
                <w:szCs w:val="20"/>
              </w:rPr>
            </w:pPr>
          </w:p>
        </w:tc>
        <w:tc>
          <w:tcPr>
            <w:tcW w:w="1125" w:type="dxa"/>
            <w:tcBorders>
              <w:left w:val="single" w:sz="18" w:space="0" w:color="auto"/>
            </w:tcBorders>
          </w:tcPr>
          <w:p w14:paraId="18CFAE17" w14:textId="77777777" w:rsidR="00BF27DD" w:rsidRPr="00562519" w:rsidRDefault="00BF27DD" w:rsidP="00BF27DD">
            <w:pPr>
              <w:rPr>
                <w:sz w:val="20"/>
                <w:szCs w:val="20"/>
              </w:rPr>
            </w:pPr>
          </w:p>
        </w:tc>
        <w:tc>
          <w:tcPr>
            <w:tcW w:w="1125" w:type="dxa"/>
            <w:tcBorders>
              <w:right w:val="single" w:sz="18" w:space="0" w:color="auto"/>
            </w:tcBorders>
          </w:tcPr>
          <w:p w14:paraId="725655FC" w14:textId="77777777" w:rsidR="00BF27DD" w:rsidRPr="00562519" w:rsidRDefault="00BF27DD" w:rsidP="00BF27DD">
            <w:pPr>
              <w:rPr>
                <w:sz w:val="20"/>
                <w:szCs w:val="20"/>
              </w:rPr>
            </w:pPr>
          </w:p>
        </w:tc>
        <w:tc>
          <w:tcPr>
            <w:tcW w:w="1125" w:type="dxa"/>
            <w:tcBorders>
              <w:left w:val="single" w:sz="18" w:space="0" w:color="auto"/>
            </w:tcBorders>
          </w:tcPr>
          <w:p w14:paraId="710D865B" w14:textId="78ACD0B5" w:rsidR="00BF27DD" w:rsidRPr="00562519" w:rsidRDefault="00BF27DD" w:rsidP="00BF27DD">
            <w:pPr>
              <w:rPr>
                <w:sz w:val="20"/>
                <w:szCs w:val="20"/>
              </w:rPr>
            </w:pPr>
          </w:p>
        </w:tc>
        <w:tc>
          <w:tcPr>
            <w:tcW w:w="1125" w:type="dxa"/>
          </w:tcPr>
          <w:p w14:paraId="513BB3BE" w14:textId="767648E0" w:rsidR="00BF27DD" w:rsidRPr="00562519" w:rsidRDefault="00BF27DD" w:rsidP="00BF27DD">
            <w:pPr>
              <w:rPr>
                <w:sz w:val="20"/>
                <w:szCs w:val="20"/>
              </w:rPr>
            </w:pPr>
          </w:p>
        </w:tc>
      </w:tr>
      <w:tr w:rsidR="00BF27DD" w14:paraId="38533B01" w14:textId="62876168" w:rsidTr="00113789">
        <w:trPr>
          <w:trHeight w:val="1070"/>
        </w:trPr>
        <w:tc>
          <w:tcPr>
            <w:tcW w:w="236" w:type="dxa"/>
            <w:shd w:val="clear" w:color="auto" w:fill="212170"/>
          </w:tcPr>
          <w:p w14:paraId="614B7907" w14:textId="1D67CD39" w:rsidR="00BF27DD" w:rsidRPr="00F85416" w:rsidRDefault="00F85416" w:rsidP="00F85416">
            <w:pPr>
              <w:ind w:hanging="15"/>
              <w:jc w:val="center"/>
              <w:rPr>
                <w:b/>
                <w:bCs/>
              </w:rPr>
            </w:pPr>
            <w:r w:rsidRPr="00F85416">
              <w:rPr>
                <w:b/>
                <w:bCs/>
              </w:rPr>
              <w:t>4</w:t>
            </w:r>
          </w:p>
        </w:tc>
        <w:tc>
          <w:tcPr>
            <w:tcW w:w="4320" w:type="dxa"/>
          </w:tcPr>
          <w:p w14:paraId="21E7AE23" w14:textId="05852E3C" w:rsidR="00BF27DD" w:rsidRDefault="00BF27DD" w:rsidP="00BF27DD"/>
        </w:tc>
        <w:tc>
          <w:tcPr>
            <w:tcW w:w="1564" w:type="dxa"/>
          </w:tcPr>
          <w:p w14:paraId="50102A23" w14:textId="77777777" w:rsidR="00BF27DD" w:rsidRPr="009F5FFA" w:rsidRDefault="00BF27DD" w:rsidP="00BF27DD">
            <w:pPr>
              <w:rPr>
                <w:sz w:val="22"/>
                <w:szCs w:val="22"/>
              </w:rPr>
            </w:pPr>
            <w:r w:rsidRPr="009F5FFA">
              <w:rPr>
                <w:sz w:val="22"/>
                <w:szCs w:val="22"/>
              </w:rPr>
              <w:t>EH:</w:t>
            </w:r>
          </w:p>
          <w:p w14:paraId="172D6E1D" w14:textId="77777777" w:rsidR="00BF27DD" w:rsidRPr="009F5FFA" w:rsidRDefault="00BF27DD" w:rsidP="00BF27DD">
            <w:pPr>
              <w:rPr>
                <w:sz w:val="22"/>
                <w:szCs w:val="22"/>
              </w:rPr>
            </w:pPr>
            <w:r w:rsidRPr="009F5FFA">
              <w:rPr>
                <w:sz w:val="22"/>
                <w:szCs w:val="22"/>
              </w:rPr>
              <w:t>AR:</w:t>
            </w:r>
          </w:p>
          <w:p w14:paraId="44E60981" w14:textId="77777777" w:rsidR="00BF27DD" w:rsidRPr="009F5FFA" w:rsidRDefault="00BF27DD" w:rsidP="00BF27DD">
            <w:pPr>
              <w:rPr>
                <w:sz w:val="22"/>
                <w:szCs w:val="22"/>
              </w:rPr>
            </w:pPr>
            <w:r w:rsidRPr="009F5FFA">
              <w:rPr>
                <w:sz w:val="22"/>
                <w:szCs w:val="22"/>
              </w:rPr>
              <w:t>NT:</w:t>
            </w:r>
          </w:p>
          <w:p w14:paraId="480771D4" w14:textId="77777777" w:rsidR="00BF27DD" w:rsidRPr="009F5FFA" w:rsidRDefault="00BF27DD" w:rsidP="00BF27DD">
            <w:pPr>
              <w:rPr>
                <w:sz w:val="22"/>
                <w:szCs w:val="22"/>
              </w:rPr>
            </w:pPr>
            <w:r w:rsidRPr="00562519">
              <w:rPr>
                <w:b/>
                <w:bCs/>
                <w:sz w:val="22"/>
                <w:szCs w:val="22"/>
              </w:rPr>
              <w:t>Total</w:t>
            </w:r>
            <w:r w:rsidRPr="009F5FFA">
              <w:rPr>
                <w:sz w:val="22"/>
                <w:szCs w:val="22"/>
              </w:rPr>
              <w:t>:</w:t>
            </w:r>
          </w:p>
        </w:tc>
        <w:sdt>
          <w:sdtPr>
            <w:rPr>
              <w:lang w:val="en-US"/>
            </w:rPr>
            <w:id w:val="1772662669"/>
            <w:placeholder>
              <w:docPart w:val="D6BD6FFEA11E4A86957EF5D1A38D2F7B"/>
            </w:placeholder>
            <w:showingPlcHdr/>
            <w:dropDownList>
              <w:listItem w:displayText="Choose an item." w:value=""/>
              <w:listItem w:displayText="Supportive Housing" w:value="Supportive Housing"/>
              <w:listItem w:displayText="Housing Assistance" w:value="Housing Assistance"/>
              <w:listItem w:displayText="Community Outreach &amp; Support Services" w:value="Community Outreach &amp; Support Services"/>
              <w:listItem w:displayText="Emergency Shelter Solutions" w:value="Emergency Shelter Solutions"/>
            </w:dropDownList>
          </w:sdtPr>
          <w:sdtContent>
            <w:tc>
              <w:tcPr>
                <w:tcW w:w="1530" w:type="dxa"/>
                <w:tcBorders>
                  <w:right w:val="single" w:sz="18" w:space="0" w:color="auto"/>
                </w:tcBorders>
              </w:tcPr>
              <w:p w14:paraId="60A6B54B" w14:textId="0E15BB75" w:rsidR="00BF27DD" w:rsidRDefault="00BF27DD" w:rsidP="00BF27DD">
                <w:r w:rsidRPr="00F52E76">
                  <w:rPr>
                    <w:rStyle w:val="PlaceholderText"/>
                  </w:rPr>
                  <w:t>Choose an item.</w:t>
                </w:r>
              </w:p>
            </w:tc>
          </w:sdtContent>
        </w:sdt>
        <w:tc>
          <w:tcPr>
            <w:tcW w:w="1125" w:type="dxa"/>
            <w:tcBorders>
              <w:left w:val="single" w:sz="18" w:space="0" w:color="auto"/>
            </w:tcBorders>
          </w:tcPr>
          <w:p w14:paraId="7685F1EF" w14:textId="2AEE31A0" w:rsidR="00BF27DD" w:rsidRPr="00562519" w:rsidRDefault="00BF27DD" w:rsidP="00BF27DD">
            <w:pPr>
              <w:rPr>
                <w:sz w:val="20"/>
                <w:szCs w:val="20"/>
              </w:rPr>
            </w:pPr>
          </w:p>
        </w:tc>
        <w:tc>
          <w:tcPr>
            <w:tcW w:w="1125" w:type="dxa"/>
            <w:tcBorders>
              <w:right w:val="single" w:sz="18" w:space="0" w:color="auto"/>
            </w:tcBorders>
          </w:tcPr>
          <w:p w14:paraId="5487394D" w14:textId="77777777" w:rsidR="00BF27DD" w:rsidRPr="00562519" w:rsidRDefault="00BF27DD" w:rsidP="00BF27DD">
            <w:pPr>
              <w:rPr>
                <w:sz w:val="20"/>
                <w:szCs w:val="20"/>
              </w:rPr>
            </w:pPr>
          </w:p>
        </w:tc>
        <w:tc>
          <w:tcPr>
            <w:tcW w:w="1125" w:type="dxa"/>
            <w:tcBorders>
              <w:left w:val="single" w:sz="18" w:space="0" w:color="auto"/>
            </w:tcBorders>
          </w:tcPr>
          <w:p w14:paraId="0FE93BC2" w14:textId="77777777" w:rsidR="00BF27DD" w:rsidRPr="00562519" w:rsidRDefault="00BF27DD" w:rsidP="00BF27DD">
            <w:pPr>
              <w:rPr>
                <w:sz w:val="20"/>
                <w:szCs w:val="20"/>
              </w:rPr>
            </w:pPr>
          </w:p>
        </w:tc>
        <w:tc>
          <w:tcPr>
            <w:tcW w:w="1125" w:type="dxa"/>
            <w:tcBorders>
              <w:right w:val="single" w:sz="18" w:space="0" w:color="auto"/>
            </w:tcBorders>
          </w:tcPr>
          <w:p w14:paraId="01A64C42" w14:textId="77777777" w:rsidR="00BF27DD" w:rsidRPr="00562519" w:rsidRDefault="00BF27DD" w:rsidP="00BF27DD">
            <w:pPr>
              <w:rPr>
                <w:sz w:val="20"/>
                <w:szCs w:val="20"/>
              </w:rPr>
            </w:pPr>
          </w:p>
        </w:tc>
        <w:tc>
          <w:tcPr>
            <w:tcW w:w="1125" w:type="dxa"/>
            <w:tcBorders>
              <w:left w:val="single" w:sz="18" w:space="0" w:color="auto"/>
            </w:tcBorders>
          </w:tcPr>
          <w:p w14:paraId="62AE154A" w14:textId="34E9FF05" w:rsidR="00BF27DD" w:rsidRPr="00562519" w:rsidRDefault="00BF27DD" w:rsidP="00BF27DD">
            <w:pPr>
              <w:rPr>
                <w:sz w:val="20"/>
                <w:szCs w:val="20"/>
              </w:rPr>
            </w:pPr>
          </w:p>
        </w:tc>
        <w:tc>
          <w:tcPr>
            <w:tcW w:w="1125" w:type="dxa"/>
          </w:tcPr>
          <w:p w14:paraId="0B9F490D" w14:textId="536493CE" w:rsidR="00BF27DD" w:rsidRPr="00562519" w:rsidRDefault="00BF27DD" w:rsidP="00BF27DD">
            <w:pPr>
              <w:rPr>
                <w:sz w:val="20"/>
                <w:szCs w:val="20"/>
              </w:rPr>
            </w:pPr>
          </w:p>
        </w:tc>
      </w:tr>
    </w:tbl>
    <w:p w14:paraId="3D8E9862" w14:textId="77777777" w:rsidR="00802653" w:rsidRDefault="00802653" w:rsidP="00705C19">
      <w:pPr>
        <w:rPr>
          <w:sz w:val="2"/>
          <w:szCs w:val="2"/>
          <w:lang w:val="en-US"/>
        </w:rPr>
      </w:pPr>
    </w:p>
    <w:p w14:paraId="4DF94341" w14:textId="4E677B53" w:rsidR="00AC0D82" w:rsidRPr="00311FCB" w:rsidRDefault="00705C19" w:rsidP="00AC0D82">
      <w:r w:rsidRPr="00311FCB">
        <w:rPr>
          <w:rFonts w:eastAsia="Cambria" w:cs="Cambria"/>
          <w:b/>
          <w:bCs/>
          <w:noProof/>
          <w:kern w:val="0"/>
          <w:lang w:val="en-US"/>
          <w14:ligatures w14:val="none"/>
        </w:rPr>
        <w:lastRenderedPageBreak/>
        <mc:AlternateContent>
          <mc:Choice Requires="wps">
            <w:drawing>
              <wp:anchor distT="0" distB="0" distL="0" distR="0" simplePos="0" relativeHeight="251658247" behindDoc="1" locked="0" layoutInCell="1" allowOverlap="1" wp14:anchorId="7EEFF436" wp14:editId="141D4825">
                <wp:simplePos x="0" y="0"/>
                <wp:positionH relativeFrom="margin">
                  <wp:align>center</wp:align>
                </wp:positionH>
                <wp:positionV relativeFrom="paragraph">
                  <wp:posOffset>91440</wp:posOffset>
                </wp:positionV>
                <wp:extent cx="8385048" cy="219456"/>
                <wp:effectExtent l="0" t="0" r="16510" b="28575"/>
                <wp:wrapTopAndBottom/>
                <wp:docPr id="2001232469"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5048" cy="219456"/>
                        </a:xfrm>
                        <a:prstGeom prst="rect">
                          <a:avLst/>
                        </a:prstGeom>
                        <a:solidFill>
                          <a:srgbClr val="001F5F"/>
                        </a:solidFill>
                        <a:ln w="6096">
                          <a:solidFill>
                            <a:srgbClr val="000000"/>
                          </a:solidFill>
                          <a:prstDash val="solid"/>
                        </a:ln>
                      </wps:spPr>
                      <wps:txbx>
                        <w:txbxContent>
                          <w:p w14:paraId="14C6DEAA" w14:textId="4436B4C2" w:rsidR="00705C19" w:rsidRPr="00A66FC4" w:rsidRDefault="00705C19" w:rsidP="00705C19">
                            <w:pPr>
                              <w:shd w:val="clear" w:color="auto" w:fill="212170"/>
                              <w:spacing w:before="2"/>
                              <w:ind w:left="-1" w:right="2"/>
                              <w:jc w:val="center"/>
                              <w:rPr>
                                <w:rFonts w:ascii="Publica Sans" w:hAnsi="Publica Sans"/>
                                <w:b/>
                                <w:color w:val="000000"/>
                                <w:lang w:val="en-US"/>
                              </w:rPr>
                            </w:pPr>
                            <w:r>
                              <w:rPr>
                                <w:rFonts w:ascii="Publica Sans" w:hAnsi="Publica Sans"/>
                                <w:b/>
                                <w:color w:val="FFFFFF"/>
                                <w:spacing w:val="-2"/>
                                <w:sz w:val="22"/>
                                <w:lang w:val="en-US"/>
                              </w:rPr>
                              <w:t xml:space="preserve">SECTION 3: </w:t>
                            </w:r>
                            <w:r w:rsidR="00A25660">
                              <w:rPr>
                                <w:rFonts w:ascii="Publica Sans" w:hAnsi="Publica Sans"/>
                                <w:b/>
                                <w:color w:val="FFFFFF"/>
                                <w:spacing w:val="-2"/>
                                <w:sz w:val="22"/>
                                <w:lang w:val="en-US"/>
                              </w:rPr>
                              <w:t>EXTERNAL</w:t>
                            </w:r>
                            <w:r w:rsidRPr="004266BE">
                              <w:rPr>
                                <w:rFonts w:ascii="Publica Sans" w:hAnsi="Publica Sans"/>
                                <w:b/>
                                <w:color w:val="FFFFFF"/>
                                <w:spacing w:val="-2"/>
                                <w:sz w:val="22"/>
                                <w:lang w:val="en-US"/>
                              </w:rPr>
                              <w:t xml:space="preserve"> </w:t>
                            </w:r>
                            <w:r w:rsidR="004A7F44">
                              <w:rPr>
                                <w:rFonts w:ascii="Publica Sans" w:hAnsi="Publica Sans"/>
                                <w:b/>
                                <w:color w:val="FFFFFF"/>
                                <w:spacing w:val="-2"/>
                                <w:sz w:val="22"/>
                                <w:lang w:val="en-US"/>
                              </w:rPr>
                              <w:t xml:space="preserve">FUNDING </w:t>
                            </w:r>
                          </w:p>
                        </w:txbxContent>
                      </wps:txbx>
                      <wps:bodyPr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EFF436" id="_x0000_s1029" type="#_x0000_t202" style="position:absolute;margin-left:0;margin-top:7.2pt;width:660.25pt;height:17.3pt;z-index:-251658233;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" fillcolor="#001f5f" strokeweight=".48pt">
                <v:path arrowok="t"/>
                <v:textbox inset="0,0,0,0">
                  <w:txbxContent>
                    <w:p w14:paraId="14C6DEAA" w14:textId="4436B4C2" w:rsidR="00705C19" w:rsidRPr="00A66FC4" w:rsidRDefault="00705C19" w:rsidP="00705C19">
                      <w:pPr>
                        <w:shd w:val="clear" w:color="auto" w:fill="212170"/>
                        <w:spacing w:before="2"/>
                        <w:ind w:left="-1" w:right="2"/>
                        <w:jc w:val="center"/>
                        <w:rPr>
                          <w:rFonts w:ascii="Publica Sans" w:hAnsi="Publica Sans"/>
                          <w:b/>
                          <w:color w:val="000000"/>
                          <w:lang w:val="en-US"/>
                        </w:rPr>
                      </w:pPr>
                      <w:r>
                        <w:rPr>
                          <w:rFonts w:ascii="Publica Sans" w:hAnsi="Publica Sans"/>
                          <w:b/>
                          <w:color w:val="FFFFFF"/>
                          <w:spacing w:val="-2"/>
                          <w:sz w:val="22"/>
                          <w:lang w:val="en-US"/>
                        </w:rPr>
                        <w:t xml:space="preserve">SECTION 3: </w:t>
                      </w:r>
                      <w:r w:rsidR="00A25660">
                        <w:rPr>
                          <w:rFonts w:ascii="Publica Sans" w:hAnsi="Publica Sans"/>
                          <w:b/>
                          <w:color w:val="FFFFFF"/>
                          <w:spacing w:val="-2"/>
                          <w:sz w:val="22"/>
                          <w:lang w:val="en-US"/>
                        </w:rPr>
                        <w:t>EXTERNAL</w:t>
                      </w:r>
                      <w:r w:rsidRPr="004266BE">
                        <w:rPr>
                          <w:rFonts w:ascii="Publica Sans" w:hAnsi="Publica Sans"/>
                          <w:b/>
                          <w:color w:val="FFFFFF"/>
                          <w:spacing w:val="-2"/>
                          <w:sz w:val="22"/>
                          <w:lang w:val="en-US"/>
                        </w:rPr>
                        <w:t xml:space="preserve"> </w:t>
                      </w:r>
                      <w:r w:rsidR="004A7F44">
                        <w:rPr>
                          <w:rFonts w:ascii="Publica Sans" w:hAnsi="Publica Sans"/>
                          <w:b/>
                          <w:color w:val="FFFFFF"/>
                          <w:spacing w:val="-2"/>
                          <w:sz w:val="22"/>
                          <w:lang w:val="en-US"/>
                        </w:rPr>
                        <w:t xml:space="preserve">FUNDING </w:t>
                      </w:r>
                    </w:p>
                  </w:txbxContent>
                </v:textbox>
                <w10:wrap type="topAndBottom" anchorx="margin"/>
              </v:shape>
            </w:pict>
          </mc:Fallback>
        </mc:AlternateContent>
      </w:r>
      <w:r w:rsidR="00AC0D82" w:rsidRPr="00311FCB">
        <w:t>Failure to disclose all funding sources may result in application being deemed incomplete.</w:t>
      </w:r>
    </w:p>
    <w:p w14:paraId="2696D03F" w14:textId="3F7AD019" w:rsidR="3F43868D" w:rsidRDefault="3F43868D"/>
    <w:tbl>
      <w:tblPr>
        <w:tblStyle w:val="TableGrid"/>
        <w:tblW w:w="13045" w:type="dxa"/>
        <w:tblLook w:val="04A0" w:firstRow="1" w:lastRow="0" w:firstColumn="1" w:lastColumn="0" w:noHBand="0" w:noVBand="1"/>
      </w:tblPr>
      <w:tblGrid>
        <w:gridCol w:w="1705"/>
        <w:gridCol w:w="1866"/>
        <w:gridCol w:w="1866"/>
        <w:gridCol w:w="1866"/>
        <w:gridCol w:w="1866"/>
        <w:gridCol w:w="3876"/>
      </w:tblGrid>
      <w:tr w:rsidR="00E32D98" w:rsidRPr="004266BE" w14:paraId="36D1C1C9" w14:textId="77777777" w:rsidTr="00D61515">
        <w:tc>
          <w:tcPr>
            <w:tcW w:w="1705" w:type="dxa"/>
            <w:shd w:val="clear" w:color="auto" w:fill="212170"/>
            <w:hideMark/>
          </w:tcPr>
          <w:p w14:paraId="663288D1" w14:textId="69A7A495" w:rsidR="00E32D98" w:rsidRPr="004266BE" w:rsidRDefault="00E32D98" w:rsidP="003C4B97">
            <w:pPr>
              <w:ind w:right="-110"/>
              <w:rPr>
                <w:b/>
                <w:bCs/>
              </w:rPr>
            </w:pPr>
            <w:r w:rsidRPr="004266BE">
              <w:rPr>
                <w:b/>
                <w:bCs/>
              </w:rPr>
              <w:t>Source</w:t>
            </w:r>
          </w:p>
        </w:tc>
        <w:tc>
          <w:tcPr>
            <w:tcW w:w="1866" w:type="dxa"/>
            <w:shd w:val="clear" w:color="auto" w:fill="212170"/>
            <w:hideMark/>
          </w:tcPr>
          <w:p w14:paraId="7E838F83" w14:textId="77777777" w:rsidR="00A427EB" w:rsidRDefault="00E32D98" w:rsidP="003C4B97">
            <w:pPr>
              <w:ind w:left="-102" w:right="-110"/>
              <w:jc w:val="center"/>
              <w:rPr>
                <w:b/>
                <w:bCs/>
              </w:rPr>
            </w:pPr>
            <w:r w:rsidRPr="004266BE">
              <w:rPr>
                <w:b/>
                <w:bCs/>
              </w:rPr>
              <w:t xml:space="preserve">Amount </w:t>
            </w:r>
          </w:p>
          <w:p w14:paraId="3BB7B87B" w14:textId="1404281D" w:rsidR="00E32D98" w:rsidRPr="004266BE" w:rsidRDefault="00E32D98" w:rsidP="003C4B97">
            <w:pPr>
              <w:ind w:left="-102" w:right="-110"/>
              <w:jc w:val="center"/>
              <w:rPr>
                <w:b/>
                <w:bCs/>
              </w:rPr>
            </w:pPr>
            <w:r w:rsidRPr="50DDBA01">
              <w:rPr>
                <w:b/>
                <w:bCs/>
              </w:rPr>
              <w:t>26/27</w:t>
            </w:r>
            <w:r w:rsidR="003C4B97">
              <w:rPr>
                <w:b/>
                <w:bCs/>
              </w:rPr>
              <w:t xml:space="preserve"> ($)</w:t>
            </w:r>
          </w:p>
        </w:tc>
        <w:tc>
          <w:tcPr>
            <w:tcW w:w="1866" w:type="dxa"/>
            <w:shd w:val="clear" w:color="auto" w:fill="212170"/>
            <w:hideMark/>
          </w:tcPr>
          <w:p w14:paraId="122D1882" w14:textId="037E1F7C" w:rsidR="00E32D98" w:rsidRPr="004266BE" w:rsidRDefault="00E32D98" w:rsidP="003C4B97">
            <w:pPr>
              <w:ind w:right="-110"/>
              <w:jc w:val="center"/>
              <w:rPr>
                <w:b/>
                <w:bCs/>
              </w:rPr>
            </w:pPr>
            <w:r w:rsidRPr="004266BE">
              <w:rPr>
                <w:b/>
                <w:bCs/>
              </w:rPr>
              <w:t xml:space="preserve">Status </w:t>
            </w:r>
          </w:p>
        </w:tc>
        <w:tc>
          <w:tcPr>
            <w:tcW w:w="1866" w:type="dxa"/>
            <w:shd w:val="clear" w:color="auto" w:fill="212170"/>
          </w:tcPr>
          <w:p w14:paraId="742628F0" w14:textId="77777777" w:rsidR="00A427EB" w:rsidRDefault="00E32D98" w:rsidP="003C4B97">
            <w:pPr>
              <w:ind w:left="-146" w:right="-110"/>
              <w:jc w:val="center"/>
              <w:rPr>
                <w:b/>
                <w:bCs/>
              </w:rPr>
            </w:pPr>
            <w:r>
              <w:rPr>
                <w:b/>
                <w:bCs/>
              </w:rPr>
              <w:t xml:space="preserve">Forecast </w:t>
            </w:r>
          </w:p>
          <w:p w14:paraId="14CB20F0" w14:textId="18259086" w:rsidR="00E32D98" w:rsidRPr="004266BE" w:rsidRDefault="00E32D98" w:rsidP="003C4B97">
            <w:pPr>
              <w:ind w:left="-146" w:right="-110"/>
              <w:jc w:val="center"/>
              <w:rPr>
                <w:b/>
                <w:bCs/>
              </w:rPr>
            </w:pPr>
            <w:r w:rsidRPr="50DDBA01">
              <w:rPr>
                <w:b/>
                <w:bCs/>
              </w:rPr>
              <w:t>2</w:t>
            </w:r>
            <w:r>
              <w:rPr>
                <w:b/>
                <w:bCs/>
              </w:rPr>
              <w:t>7</w:t>
            </w:r>
            <w:r w:rsidRPr="50DDBA01">
              <w:rPr>
                <w:b/>
                <w:bCs/>
              </w:rPr>
              <w:t>/2</w:t>
            </w:r>
            <w:r>
              <w:rPr>
                <w:b/>
                <w:bCs/>
              </w:rPr>
              <w:t>8</w:t>
            </w:r>
            <w:r w:rsidR="003C4B97">
              <w:rPr>
                <w:b/>
                <w:bCs/>
              </w:rPr>
              <w:t xml:space="preserve"> ($)</w:t>
            </w:r>
          </w:p>
        </w:tc>
        <w:tc>
          <w:tcPr>
            <w:tcW w:w="1866" w:type="dxa"/>
            <w:shd w:val="clear" w:color="auto" w:fill="212170"/>
          </w:tcPr>
          <w:p w14:paraId="7307B3F0" w14:textId="77777777" w:rsidR="00A427EB" w:rsidRDefault="00E32D98" w:rsidP="003C4B97">
            <w:pPr>
              <w:ind w:left="-146" w:right="-110"/>
              <w:jc w:val="center"/>
              <w:rPr>
                <w:b/>
                <w:bCs/>
              </w:rPr>
            </w:pPr>
            <w:r>
              <w:rPr>
                <w:b/>
                <w:bCs/>
              </w:rPr>
              <w:t xml:space="preserve">Forecast </w:t>
            </w:r>
          </w:p>
          <w:p w14:paraId="33D4AB12" w14:textId="76FD6B3B" w:rsidR="00E32D98" w:rsidRPr="004266BE" w:rsidRDefault="00E32D98" w:rsidP="003C4B97">
            <w:pPr>
              <w:ind w:left="-146" w:right="-110"/>
              <w:jc w:val="center"/>
              <w:rPr>
                <w:b/>
                <w:bCs/>
              </w:rPr>
            </w:pPr>
            <w:r>
              <w:rPr>
                <w:b/>
                <w:bCs/>
              </w:rPr>
              <w:t>28/29</w:t>
            </w:r>
            <w:r w:rsidR="003C4B97">
              <w:rPr>
                <w:b/>
                <w:bCs/>
              </w:rPr>
              <w:t xml:space="preserve"> ($)</w:t>
            </w:r>
          </w:p>
        </w:tc>
        <w:tc>
          <w:tcPr>
            <w:tcW w:w="3876" w:type="dxa"/>
            <w:shd w:val="clear" w:color="auto" w:fill="212170"/>
            <w:hideMark/>
          </w:tcPr>
          <w:p w14:paraId="6711F430" w14:textId="14203D19" w:rsidR="00E32D98" w:rsidRPr="004266BE" w:rsidRDefault="00E32D98" w:rsidP="003C4B97">
            <w:pPr>
              <w:ind w:right="-110"/>
              <w:jc w:val="center"/>
              <w:rPr>
                <w:b/>
                <w:bCs/>
              </w:rPr>
            </w:pPr>
            <w:r w:rsidRPr="004266BE">
              <w:rPr>
                <w:b/>
                <w:bCs/>
              </w:rPr>
              <w:t>Purpose</w:t>
            </w:r>
          </w:p>
        </w:tc>
      </w:tr>
      <w:tr w:rsidR="00E32D98" w:rsidRPr="004266BE" w14:paraId="07BD3438" w14:textId="77777777" w:rsidTr="00D61515">
        <w:trPr>
          <w:trHeight w:val="432"/>
        </w:trPr>
        <w:tc>
          <w:tcPr>
            <w:tcW w:w="1705" w:type="dxa"/>
            <w:hideMark/>
          </w:tcPr>
          <w:p w14:paraId="499F3C54" w14:textId="77777777" w:rsidR="00E32D98" w:rsidRPr="004266BE" w:rsidRDefault="00E32D98" w:rsidP="00AC11D7">
            <w:r w:rsidRPr="004266BE">
              <w:t>Municipal</w:t>
            </w:r>
          </w:p>
        </w:tc>
        <w:tc>
          <w:tcPr>
            <w:tcW w:w="1866" w:type="dxa"/>
            <w:hideMark/>
          </w:tcPr>
          <w:p w14:paraId="7CDA4F3C" w14:textId="77777777" w:rsidR="00E32D98" w:rsidRPr="004266BE" w:rsidRDefault="00E32D98" w:rsidP="007F079D">
            <w:pPr>
              <w:ind w:right="60"/>
              <w:jc w:val="right"/>
            </w:pPr>
          </w:p>
        </w:tc>
        <w:sdt>
          <w:sdtPr>
            <w:id w:val="-247888082"/>
            <w:placeholder>
              <w:docPart w:val="CC3708DB653648D0A67C750948FE932C"/>
            </w:placeholder>
            <w:showingPlcHdr/>
            <w:dropDownList>
              <w:listItem w:value="Choose an item."/>
              <w:listItem w:displayText="Confirmed" w:value="Confirmed"/>
              <w:listItem w:displayText="Pending" w:value="Pending"/>
            </w:dropDownList>
          </w:sdtPr>
          <w:sdtContent>
            <w:tc>
              <w:tcPr>
                <w:tcW w:w="1866" w:type="dxa"/>
                <w:hideMark/>
              </w:tcPr>
              <w:p w14:paraId="5E1EA024" w14:textId="2A26388C" w:rsidR="00E32D98" w:rsidRPr="004266BE" w:rsidRDefault="00E32D98" w:rsidP="00AC11D7">
                <w:pPr>
                  <w:jc w:val="center"/>
                </w:pPr>
                <w:r w:rsidRPr="00493FDC">
                  <w:rPr>
                    <w:rStyle w:val="PlaceholderText"/>
                  </w:rPr>
                  <w:t>Choose an item.</w:t>
                </w:r>
              </w:p>
            </w:tc>
          </w:sdtContent>
        </w:sdt>
        <w:tc>
          <w:tcPr>
            <w:tcW w:w="1866" w:type="dxa"/>
          </w:tcPr>
          <w:p w14:paraId="20266F1E" w14:textId="77777777" w:rsidR="00E32D98" w:rsidRPr="004266BE" w:rsidRDefault="00E32D98" w:rsidP="00AC11D7"/>
        </w:tc>
        <w:tc>
          <w:tcPr>
            <w:tcW w:w="1866" w:type="dxa"/>
          </w:tcPr>
          <w:p w14:paraId="78EC0852" w14:textId="77777777" w:rsidR="00E32D98" w:rsidRPr="004266BE" w:rsidRDefault="00E32D98" w:rsidP="00AC11D7"/>
        </w:tc>
        <w:tc>
          <w:tcPr>
            <w:tcW w:w="3876" w:type="dxa"/>
            <w:hideMark/>
          </w:tcPr>
          <w:p w14:paraId="57F25BEB" w14:textId="086DD75F" w:rsidR="00E32D98" w:rsidRPr="004266BE" w:rsidRDefault="00E32D98" w:rsidP="00AC11D7"/>
        </w:tc>
      </w:tr>
      <w:tr w:rsidR="00E32D98" w:rsidRPr="004266BE" w14:paraId="0A2F7322" w14:textId="77777777" w:rsidTr="00D61515">
        <w:trPr>
          <w:trHeight w:val="432"/>
        </w:trPr>
        <w:tc>
          <w:tcPr>
            <w:tcW w:w="1705" w:type="dxa"/>
          </w:tcPr>
          <w:p w14:paraId="008906C3" w14:textId="77777777" w:rsidR="00E32D98" w:rsidRPr="004266BE" w:rsidRDefault="00E32D98" w:rsidP="00AC11D7">
            <w:r w:rsidRPr="004266BE">
              <w:t>Provincial</w:t>
            </w:r>
          </w:p>
        </w:tc>
        <w:tc>
          <w:tcPr>
            <w:tcW w:w="1866" w:type="dxa"/>
          </w:tcPr>
          <w:p w14:paraId="23D52615" w14:textId="77777777" w:rsidR="00E32D98" w:rsidRPr="004266BE" w:rsidRDefault="00E32D98" w:rsidP="007F079D">
            <w:pPr>
              <w:ind w:right="60"/>
              <w:jc w:val="right"/>
            </w:pPr>
          </w:p>
        </w:tc>
        <w:sdt>
          <w:sdtPr>
            <w:id w:val="1781060085"/>
            <w:placeholder>
              <w:docPart w:val="2CB3D975DB694572855346B6EA4335DF"/>
            </w:placeholder>
            <w:showingPlcHdr/>
            <w:dropDownList>
              <w:listItem w:value="Choose an item."/>
              <w:listItem w:displayText="Confirmed" w:value="Confirmed"/>
              <w:listItem w:displayText="Pending" w:value="Pending"/>
            </w:dropDownList>
          </w:sdtPr>
          <w:sdtContent>
            <w:tc>
              <w:tcPr>
                <w:tcW w:w="1866" w:type="dxa"/>
              </w:tcPr>
              <w:p w14:paraId="4322B2CB" w14:textId="0EB70E08" w:rsidR="00E32D98" w:rsidRPr="004266BE" w:rsidRDefault="00E32D98" w:rsidP="00AC11D7">
                <w:pPr>
                  <w:jc w:val="center"/>
                </w:pPr>
                <w:r w:rsidRPr="00493FDC">
                  <w:rPr>
                    <w:rStyle w:val="PlaceholderText"/>
                  </w:rPr>
                  <w:t>Choose an item.</w:t>
                </w:r>
              </w:p>
            </w:tc>
          </w:sdtContent>
        </w:sdt>
        <w:tc>
          <w:tcPr>
            <w:tcW w:w="1866" w:type="dxa"/>
          </w:tcPr>
          <w:p w14:paraId="45A10C0B" w14:textId="77777777" w:rsidR="00E32D98" w:rsidRPr="004266BE" w:rsidRDefault="00E32D98" w:rsidP="00AC11D7"/>
        </w:tc>
        <w:tc>
          <w:tcPr>
            <w:tcW w:w="1866" w:type="dxa"/>
          </w:tcPr>
          <w:p w14:paraId="4FA386AC" w14:textId="77777777" w:rsidR="00E32D98" w:rsidRPr="004266BE" w:rsidRDefault="00E32D98" w:rsidP="00AC11D7"/>
        </w:tc>
        <w:tc>
          <w:tcPr>
            <w:tcW w:w="3876" w:type="dxa"/>
          </w:tcPr>
          <w:p w14:paraId="2531FFCF" w14:textId="6F8154EA" w:rsidR="00E32D98" w:rsidRPr="004266BE" w:rsidRDefault="00E32D98" w:rsidP="00AC11D7"/>
        </w:tc>
      </w:tr>
      <w:tr w:rsidR="00E32D98" w:rsidRPr="004266BE" w14:paraId="5424ADE1" w14:textId="77777777" w:rsidTr="00D61515">
        <w:trPr>
          <w:trHeight w:val="432"/>
        </w:trPr>
        <w:tc>
          <w:tcPr>
            <w:tcW w:w="1705" w:type="dxa"/>
            <w:hideMark/>
          </w:tcPr>
          <w:p w14:paraId="5960850A" w14:textId="77777777" w:rsidR="00E32D98" w:rsidRPr="004266BE" w:rsidRDefault="00E32D98" w:rsidP="00AC11D7">
            <w:r w:rsidRPr="004266BE">
              <w:t>Federal</w:t>
            </w:r>
          </w:p>
        </w:tc>
        <w:tc>
          <w:tcPr>
            <w:tcW w:w="1866" w:type="dxa"/>
            <w:hideMark/>
          </w:tcPr>
          <w:p w14:paraId="66DCB87B" w14:textId="77777777" w:rsidR="00E32D98" w:rsidRPr="004266BE" w:rsidRDefault="00E32D98" w:rsidP="007F079D">
            <w:pPr>
              <w:ind w:right="60"/>
              <w:jc w:val="right"/>
            </w:pPr>
          </w:p>
        </w:tc>
        <w:sdt>
          <w:sdtPr>
            <w:id w:val="1100069399"/>
            <w:placeholder>
              <w:docPart w:val="B338F7919A63410D86403D58ABB58F66"/>
            </w:placeholder>
            <w:showingPlcHdr/>
            <w:dropDownList>
              <w:listItem w:value="Choose an item."/>
              <w:listItem w:displayText="Confirmed" w:value="Confirmed"/>
              <w:listItem w:displayText="Pending" w:value="Pending"/>
            </w:dropDownList>
          </w:sdtPr>
          <w:sdtContent>
            <w:tc>
              <w:tcPr>
                <w:tcW w:w="1866" w:type="dxa"/>
                <w:hideMark/>
              </w:tcPr>
              <w:p w14:paraId="3C9E3D72" w14:textId="32972E6F" w:rsidR="00E32D98" w:rsidRPr="004266BE" w:rsidRDefault="00E32D98" w:rsidP="00AC11D7">
                <w:pPr>
                  <w:jc w:val="center"/>
                </w:pPr>
                <w:r w:rsidRPr="00493FDC">
                  <w:rPr>
                    <w:rStyle w:val="PlaceholderText"/>
                  </w:rPr>
                  <w:t>Choose an item.</w:t>
                </w:r>
              </w:p>
            </w:tc>
          </w:sdtContent>
        </w:sdt>
        <w:tc>
          <w:tcPr>
            <w:tcW w:w="1866" w:type="dxa"/>
          </w:tcPr>
          <w:p w14:paraId="48D72F80" w14:textId="77777777" w:rsidR="00E32D98" w:rsidRPr="004266BE" w:rsidRDefault="00E32D98" w:rsidP="00AC11D7"/>
        </w:tc>
        <w:tc>
          <w:tcPr>
            <w:tcW w:w="1866" w:type="dxa"/>
          </w:tcPr>
          <w:p w14:paraId="4512F47A" w14:textId="77777777" w:rsidR="00E32D98" w:rsidRPr="004266BE" w:rsidRDefault="00E32D98" w:rsidP="00AC11D7"/>
        </w:tc>
        <w:tc>
          <w:tcPr>
            <w:tcW w:w="3876" w:type="dxa"/>
            <w:hideMark/>
          </w:tcPr>
          <w:p w14:paraId="1DA8146F" w14:textId="22E4F836" w:rsidR="00E32D98" w:rsidRPr="004266BE" w:rsidRDefault="00E32D98" w:rsidP="00AC11D7"/>
        </w:tc>
      </w:tr>
      <w:tr w:rsidR="00E32D98" w:rsidRPr="004266BE" w14:paraId="0594EEB8" w14:textId="77777777" w:rsidTr="00D61515">
        <w:trPr>
          <w:trHeight w:val="432"/>
        </w:trPr>
        <w:tc>
          <w:tcPr>
            <w:tcW w:w="1705" w:type="dxa"/>
            <w:hideMark/>
          </w:tcPr>
          <w:p w14:paraId="1E2F7C7D" w14:textId="77777777" w:rsidR="00E32D98" w:rsidRPr="004266BE" w:rsidRDefault="00E32D98" w:rsidP="00AC11D7">
            <w:r w:rsidRPr="004266BE">
              <w:t>Donations</w:t>
            </w:r>
          </w:p>
        </w:tc>
        <w:tc>
          <w:tcPr>
            <w:tcW w:w="1866" w:type="dxa"/>
            <w:hideMark/>
          </w:tcPr>
          <w:p w14:paraId="1EC78288" w14:textId="77777777" w:rsidR="00E32D98" w:rsidRPr="004266BE" w:rsidRDefault="00E32D98" w:rsidP="007F079D">
            <w:pPr>
              <w:ind w:right="60"/>
              <w:jc w:val="right"/>
            </w:pPr>
          </w:p>
        </w:tc>
        <w:sdt>
          <w:sdtPr>
            <w:id w:val="242694134"/>
            <w:placeholder>
              <w:docPart w:val="F9E64FAB577040B49A2E1CBC84514389"/>
            </w:placeholder>
            <w:showingPlcHdr/>
            <w:dropDownList>
              <w:listItem w:value="Choose an item."/>
              <w:listItem w:displayText="Confirmed" w:value="Confirmed"/>
              <w:listItem w:displayText="Pending" w:value="Pending"/>
            </w:dropDownList>
          </w:sdtPr>
          <w:sdtContent>
            <w:tc>
              <w:tcPr>
                <w:tcW w:w="1866" w:type="dxa"/>
                <w:hideMark/>
              </w:tcPr>
              <w:p w14:paraId="66E75AF2" w14:textId="18693EA4" w:rsidR="00E32D98" w:rsidRPr="004266BE" w:rsidRDefault="00E32D98" w:rsidP="00AC11D7">
                <w:pPr>
                  <w:jc w:val="center"/>
                </w:pPr>
                <w:r w:rsidRPr="00493FDC">
                  <w:rPr>
                    <w:rStyle w:val="PlaceholderText"/>
                  </w:rPr>
                  <w:t>Choose an item.</w:t>
                </w:r>
              </w:p>
            </w:tc>
          </w:sdtContent>
        </w:sdt>
        <w:tc>
          <w:tcPr>
            <w:tcW w:w="1866" w:type="dxa"/>
          </w:tcPr>
          <w:p w14:paraId="33EAB2DC" w14:textId="77777777" w:rsidR="00E32D98" w:rsidRPr="004266BE" w:rsidRDefault="00E32D98" w:rsidP="00AC11D7"/>
        </w:tc>
        <w:tc>
          <w:tcPr>
            <w:tcW w:w="1866" w:type="dxa"/>
          </w:tcPr>
          <w:p w14:paraId="4EE1A1E7" w14:textId="77777777" w:rsidR="00E32D98" w:rsidRPr="004266BE" w:rsidRDefault="00E32D98" w:rsidP="00AC11D7"/>
        </w:tc>
        <w:tc>
          <w:tcPr>
            <w:tcW w:w="3876" w:type="dxa"/>
            <w:hideMark/>
          </w:tcPr>
          <w:p w14:paraId="5498D0F3" w14:textId="3AE71A1D" w:rsidR="00E32D98" w:rsidRPr="004266BE" w:rsidRDefault="00E32D98" w:rsidP="00AC11D7"/>
        </w:tc>
      </w:tr>
      <w:tr w:rsidR="00E32D98" w:rsidRPr="004266BE" w14:paraId="6D109601" w14:textId="77777777" w:rsidTr="00D61515">
        <w:trPr>
          <w:trHeight w:val="432"/>
        </w:trPr>
        <w:tc>
          <w:tcPr>
            <w:tcW w:w="1705" w:type="dxa"/>
            <w:hideMark/>
          </w:tcPr>
          <w:p w14:paraId="5C50159D" w14:textId="70F11B32" w:rsidR="00E32D98" w:rsidRPr="004266BE" w:rsidRDefault="00E32D98" w:rsidP="00B27B75">
            <w:r w:rsidRPr="004266BE">
              <w:t>Other (Specify)</w:t>
            </w:r>
          </w:p>
        </w:tc>
        <w:tc>
          <w:tcPr>
            <w:tcW w:w="1866" w:type="dxa"/>
            <w:hideMark/>
          </w:tcPr>
          <w:p w14:paraId="075A082C" w14:textId="77777777" w:rsidR="00E32D98" w:rsidRPr="004266BE" w:rsidRDefault="00E32D98" w:rsidP="007F079D">
            <w:pPr>
              <w:ind w:right="60"/>
              <w:jc w:val="right"/>
            </w:pPr>
          </w:p>
        </w:tc>
        <w:sdt>
          <w:sdtPr>
            <w:id w:val="420224771"/>
            <w:placeholder>
              <w:docPart w:val="DCCF099A7A4F4CCCABC6C0120F00694C"/>
            </w:placeholder>
            <w:showingPlcHdr/>
            <w:dropDownList>
              <w:listItem w:value="Choose an item."/>
              <w:listItem w:displayText="Confirmed" w:value="Confirmed"/>
              <w:listItem w:displayText="Pending" w:value="Pending"/>
            </w:dropDownList>
          </w:sdtPr>
          <w:sdtContent>
            <w:tc>
              <w:tcPr>
                <w:tcW w:w="1866" w:type="dxa"/>
                <w:hideMark/>
              </w:tcPr>
              <w:p w14:paraId="23F8352F" w14:textId="09DF5077" w:rsidR="00E32D98" w:rsidRPr="004266BE" w:rsidRDefault="00E32D98" w:rsidP="00AC11D7">
                <w:pPr>
                  <w:jc w:val="center"/>
                </w:pPr>
                <w:r w:rsidRPr="00493FDC">
                  <w:rPr>
                    <w:rStyle w:val="PlaceholderText"/>
                  </w:rPr>
                  <w:t>Choose an item.</w:t>
                </w:r>
              </w:p>
            </w:tc>
          </w:sdtContent>
        </w:sdt>
        <w:tc>
          <w:tcPr>
            <w:tcW w:w="1866" w:type="dxa"/>
          </w:tcPr>
          <w:p w14:paraId="4FB67721" w14:textId="77777777" w:rsidR="00E32D98" w:rsidRPr="004266BE" w:rsidRDefault="00E32D98" w:rsidP="00AC11D7"/>
        </w:tc>
        <w:tc>
          <w:tcPr>
            <w:tcW w:w="1866" w:type="dxa"/>
          </w:tcPr>
          <w:p w14:paraId="30F25DE6" w14:textId="77777777" w:rsidR="00E32D98" w:rsidRPr="004266BE" w:rsidRDefault="00E32D98" w:rsidP="00AC11D7"/>
        </w:tc>
        <w:tc>
          <w:tcPr>
            <w:tcW w:w="3876" w:type="dxa"/>
            <w:hideMark/>
          </w:tcPr>
          <w:p w14:paraId="041D2492" w14:textId="374A1AC9" w:rsidR="00E32D98" w:rsidRPr="004266BE" w:rsidRDefault="00E32D98" w:rsidP="00AC11D7"/>
        </w:tc>
      </w:tr>
      <w:tr w:rsidR="00E32D98" w:rsidRPr="004266BE" w14:paraId="5D8E2E5A" w14:textId="77777777" w:rsidTr="00D61515">
        <w:trPr>
          <w:trHeight w:val="432"/>
        </w:trPr>
        <w:tc>
          <w:tcPr>
            <w:tcW w:w="1705" w:type="dxa"/>
          </w:tcPr>
          <w:p w14:paraId="2CDE2599" w14:textId="07B66569" w:rsidR="00E32D98" w:rsidRPr="004266BE" w:rsidRDefault="00E32D98" w:rsidP="00B27B75">
            <w:r w:rsidRPr="004266BE">
              <w:t>Other (Specify)</w:t>
            </w:r>
          </w:p>
        </w:tc>
        <w:tc>
          <w:tcPr>
            <w:tcW w:w="1866" w:type="dxa"/>
          </w:tcPr>
          <w:p w14:paraId="615523F7" w14:textId="77777777" w:rsidR="00E32D98" w:rsidRPr="004266BE" w:rsidRDefault="00E32D98" w:rsidP="007F079D">
            <w:pPr>
              <w:ind w:right="60"/>
              <w:jc w:val="right"/>
            </w:pPr>
          </w:p>
        </w:tc>
        <w:sdt>
          <w:sdtPr>
            <w:id w:val="-1706633308"/>
            <w:placeholder>
              <w:docPart w:val="F4A74FD282B844DBAA3C235656C9D430"/>
            </w:placeholder>
            <w:showingPlcHdr/>
            <w:dropDownList>
              <w:listItem w:value="Choose an item."/>
              <w:listItem w:displayText="Confirmed" w:value="Confirmed"/>
              <w:listItem w:displayText="Pending" w:value="Pending"/>
            </w:dropDownList>
          </w:sdtPr>
          <w:sdtContent>
            <w:tc>
              <w:tcPr>
                <w:tcW w:w="1866" w:type="dxa"/>
              </w:tcPr>
              <w:p w14:paraId="1A519C37" w14:textId="08089A5B" w:rsidR="00E32D98" w:rsidRPr="004266BE" w:rsidRDefault="00E32D98" w:rsidP="00AC11D7">
                <w:pPr>
                  <w:jc w:val="center"/>
                </w:pPr>
                <w:r w:rsidRPr="00493FDC">
                  <w:rPr>
                    <w:rStyle w:val="PlaceholderText"/>
                  </w:rPr>
                  <w:t>Choose an item.</w:t>
                </w:r>
              </w:p>
            </w:tc>
          </w:sdtContent>
        </w:sdt>
        <w:tc>
          <w:tcPr>
            <w:tcW w:w="1866" w:type="dxa"/>
          </w:tcPr>
          <w:p w14:paraId="7F598D18" w14:textId="77777777" w:rsidR="00E32D98" w:rsidRPr="004266BE" w:rsidRDefault="00E32D98" w:rsidP="00AC11D7"/>
        </w:tc>
        <w:tc>
          <w:tcPr>
            <w:tcW w:w="1866" w:type="dxa"/>
          </w:tcPr>
          <w:p w14:paraId="0E0A8579" w14:textId="77777777" w:rsidR="00E32D98" w:rsidRPr="004266BE" w:rsidRDefault="00E32D98" w:rsidP="00AC11D7"/>
        </w:tc>
        <w:tc>
          <w:tcPr>
            <w:tcW w:w="3876" w:type="dxa"/>
          </w:tcPr>
          <w:p w14:paraId="47E2A985" w14:textId="5726FED1" w:rsidR="00E32D98" w:rsidRPr="004266BE" w:rsidRDefault="00E32D98" w:rsidP="00AC11D7"/>
        </w:tc>
      </w:tr>
      <w:tr w:rsidR="00E32D98" w:rsidRPr="004266BE" w14:paraId="5A79F39F" w14:textId="77777777" w:rsidTr="00D61515">
        <w:trPr>
          <w:trHeight w:val="432"/>
        </w:trPr>
        <w:tc>
          <w:tcPr>
            <w:tcW w:w="1705" w:type="dxa"/>
            <w:tcBorders>
              <w:bottom w:val="double" w:sz="4" w:space="0" w:color="auto"/>
            </w:tcBorders>
          </w:tcPr>
          <w:p w14:paraId="1F0B2788" w14:textId="4D3B4A7D" w:rsidR="00E32D98" w:rsidRPr="004266BE" w:rsidRDefault="00E32D98" w:rsidP="00B27B75">
            <w:r w:rsidRPr="004266BE">
              <w:t>Other (Specify)</w:t>
            </w:r>
          </w:p>
        </w:tc>
        <w:tc>
          <w:tcPr>
            <w:tcW w:w="1866" w:type="dxa"/>
            <w:tcBorders>
              <w:bottom w:val="double" w:sz="4" w:space="0" w:color="auto"/>
            </w:tcBorders>
          </w:tcPr>
          <w:p w14:paraId="09F860A1" w14:textId="77777777" w:rsidR="00E32D98" w:rsidRPr="004266BE" w:rsidRDefault="00E32D98" w:rsidP="007F079D">
            <w:pPr>
              <w:ind w:right="60"/>
              <w:jc w:val="right"/>
            </w:pPr>
          </w:p>
        </w:tc>
        <w:sdt>
          <w:sdtPr>
            <w:id w:val="122583270"/>
            <w:placeholder>
              <w:docPart w:val="FE2F9D70F7194A75A599B8EF8D8ADFAD"/>
            </w:placeholder>
            <w:showingPlcHdr/>
            <w:dropDownList>
              <w:listItem w:value="Choose an item."/>
              <w:listItem w:displayText="Confirmed" w:value="Confirmed"/>
              <w:listItem w:displayText="Pending" w:value="Pending"/>
            </w:dropDownList>
          </w:sdtPr>
          <w:sdtContent>
            <w:tc>
              <w:tcPr>
                <w:tcW w:w="1866" w:type="dxa"/>
              </w:tcPr>
              <w:p w14:paraId="189FBA43" w14:textId="356753A0" w:rsidR="00E32D98" w:rsidRPr="004266BE" w:rsidRDefault="00E32D98" w:rsidP="00AC11D7">
                <w:pPr>
                  <w:jc w:val="center"/>
                </w:pPr>
                <w:r w:rsidRPr="00493FDC">
                  <w:rPr>
                    <w:rStyle w:val="PlaceholderText"/>
                  </w:rPr>
                  <w:t>Choose an item.</w:t>
                </w:r>
              </w:p>
            </w:tc>
          </w:sdtContent>
        </w:sdt>
        <w:tc>
          <w:tcPr>
            <w:tcW w:w="1866" w:type="dxa"/>
            <w:tcBorders>
              <w:bottom w:val="double" w:sz="4" w:space="0" w:color="auto"/>
            </w:tcBorders>
          </w:tcPr>
          <w:p w14:paraId="0B263BF6" w14:textId="77777777" w:rsidR="00E32D98" w:rsidRPr="004266BE" w:rsidRDefault="00E32D98" w:rsidP="00AC11D7"/>
        </w:tc>
        <w:tc>
          <w:tcPr>
            <w:tcW w:w="1866" w:type="dxa"/>
            <w:tcBorders>
              <w:bottom w:val="double" w:sz="4" w:space="0" w:color="auto"/>
            </w:tcBorders>
          </w:tcPr>
          <w:p w14:paraId="145E4DC3" w14:textId="77777777" w:rsidR="00E32D98" w:rsidRPr="004266BE" w:rsidRDefault="00E32D98" w:rsidP="00AC11D7"/>
        </w:tc>
        <w:tc>
          <w:tcPr>
            <w:tcW w:w="3876" w:type="dxa"/>
          </w:tcPr>
          <w:p w14:paraId="42B9518A" w14:textId="1D34F9C2" w:rsidR="00E32D98" w:rsidRPr="004266BE" w:rsidRDefault="00E32D98" w:rsidP="00AC11D7"/>
        </w:tc>
      </w:tr>
      <w:tr w:rsidR="00E32D98" w:rsidRPr="004266BE" w14:paraId="5337E735" w14:textId="77777777" w:rsidTr="00D61515">
        <w:trPr>
          <w:trHeight w:val="432"/>
        </w:trPr>
        <w:tc>
          <w:tcPr>
            <w:tcW w:w="1705" w:type="dxa"/>
            <w:tcBorders>
              <w:top w:val="double" w:sz="4" w:space="0" w:color="auto"/>
            </w:tcBorders>
            <w:shd w:val="clear" w:color="auto" w:fill="212170"/>
            <w:hideMark/>
          </w:tcPr>
          <w:p w14:paraId="13840876" w14:textId="77777777" w:rsidR="00E32D98" w:rsidRPr="004266BE" w:rsidRDefault="00E32D98" w:rsidP="00AC11D7">
            <w:pPr>
              <w:rPr>
                <w:b/>
                <w:bCs/>
              </w:rPr>
            </w:pPr>
            <w:r w:rsidRPr="004266BE">
              <w:rPr>
                <w:b/>
                <w:bCs/>
              </w:rPr>
              <w:t>TOTAL</w:t>
            </w:r>
          </w:p>
        </w:tc>
        <w:tc>
          <w:tcPr>
            <w:tcW w:w="1866" w:type="dxa"/>
            <w:tcBorders>
              <w:top w:val="double" w:sz="4" w:space="0" w:color="auto"/>
            </w:tcBorders>
            <w:hideMark/>
          </w:tcPr>
          <w:p w14:paraId="4B454758" w14:textId="77777777" w:rsidR="00E32D98" w:rsidRPr="004266BE" w:rsidRDefault="00E32D98" w:rsidP="007F079D">
            <w:pPr>
              <w:ind w:right="60"/>
              <w:jc w:val="right"/>
              <w:rPr>
                <w:b/>
                <w:bCs/>
              </w:rPr>
            </w:pPr>
          </w:p>
        </w:tc>
        <w:tc>
          <w:tcPr>
            <w:tcW w:w="1866" w:type="dxa"/>
            <w:tcBorders>
              <w:bottom w:val="nil"/>
              <w:right w:val="nil"/>
            </w:tcBorders>
            <w:hideMark/>
          </w:tcPr>
          <w:p w14:paraId="3BCEE8D0" w14:textId="77777777" w:rsidR="00E32D98" w:rsidRPr="004266BE" w:rsidRDefault="00E32D98" w:rsidP="00AC11D7"/>
        </w:tc>
        <w:tc>
          <w:tcPr>
            <w:tcW w:w="1866" w:type="dxa"/>
            <w:tcBorders>
              <w:top w:val="double" w:sz="4" w:space="0" w:color="auto"/>
              <w:bottom w:val="single" w:sz="4" w:space="0" w:color="auto"/>
              <w:right w:val="nil"/>
            </w:tcBorders>
          </w:tcPr>
          <w:p w14:paraId="53826838" w14:textId="77777777" w:rsidR="00E32D98" w:rsidRPr="004266BE" w:rsidRDefault="00E32D98" w:rsidP="00AC11D7"/>
        </w:tc>
        <w:tc>
          <w:tcPr>
            <w:tcW w:w="1866" w:type="dxa"/>
            <w:tcBorders>
              <w:top w:val="double" w:sz="4" w:space="0" w:color="auto"/>
              <w:bottom w:val="single" w:sz="4" w:space="0" w:color="auto"/>
              <w:right w:val="single" w:sz="4" w:space="0" w:color="auto"/>
            </w:tcBorders>
          </w:tcPr>
          <w:p w14:paraId="632DD0FB" w14:textId="77777777" w:rsidR="00E32D98" w:rsidRPr="004266BE" w:rsidRDefault="00E32D98" w:rsidP="00AC11D7"/>
        </w:tc>
        <w:tc>
          <w:tcPr>
            <w:tcW w:w="3876" w:type="dxa"/>
            <w:tcBorders>
              <w:left w:val="single" w:sz="4" w:space="0" w:color="auto"/>
              <w:bottom w:val="nil"/>
              <w:right w:val="nil"/>
            </w:tcBorders>
            <w:hideMark/>
          </w:tcPr>
          <w:p w14:paraId="0BC65858" w14:textId="1D01A544" w:rsidR="00E32D98" w:rsidRPr="004266BE" w:rsidRDefault="00E32D98" w:rsidP="00AC11D7"/>
        </w:tc>
      </w:tr>
    </w:tbl>
    <w:p w14:paraId="48915090" w14:textId="77777777" w:rsidR="006D6DB4" w:rsidRDefault="006D6DB4"/>
    <w:p w14:paraId="4A263079" w14:textId="77777777" w:rsidR="008D21EE" w:rsidRPr="007E5BB9" w:rsidRDefault="008D21EE" w:rsidP="008D21EE">
      <w:pPr>
        <w:rPr>
          <w:sz w:val="2"/>
          <w:szCs w:val="2"/>
        </w:rPr>
      </w:pPr>
    </w:p>
    <w:p w14:paraId="361E723E" w14:textId="77777777" w:rsidR="008D21EE" w:rsidRDefault="008D21EE" w:rsidP="008D21EE">
      <w:pPr>
        <w:rPr>
          <w:sz w:val="2"/>
          <w:szCs w:val="2"/>
          <w:lang w:val="en-US"/>
        </w:rPr>
        <w:sectPr w:rsidR="008D21EE" w:rsidSect="00A47866">
          <w:pgSz w:w="15840" w:h="12240" w:orient="landscape"/>
          <w:pgMar w:top="2736" w:right="1440" w:bottom="1440" w:left="1440" w:header="1426" w:footer="835" w:gutter="0"/>
          <w:cols w:space="708"/>
          <w:docGrid w:linePitch="360"/>
        </w:sectPr>
      </w:pPr>
    </w:p>
    <w:p w14:paraId="2B387C3B" w14:textId="77777777" w:rsidR="004266BE" w:rsidRPr="00C00F72" w:rsidRDefault="004266BE" w:rsidP="00AD307F">
      <w:pPr>
        <w:rPr>
          <w:sz w:val="2"/>
          <w:szCs w:val="2"/>
          <w:lang w:val="en-US"/>
        </w:rPr>
      </w:pPr>
      <w:r w:rsidRPr="004266BE">
        <w:rPr>
          <w:rFonts w:eastAsia="Cambria" w:cs="Cambria"/>
          <w:b/>
          <w:bCs/>
          <w:noProof/>
          <w:kern w:val="0"/>
          <w:sz w:val="2"/>
          <w:szCs w:val="2"/>
          <w:lang w:val="en-US"/>
          <w14:ligatures w14:val="none"/>
        </w:rPr>
        <w:lastRenderedPageBreak/>
        <mc:AlternateContent>
          <mc:Choice Requires="wps">
            <w:drawing>
              <wp:anchor distT="0" distB="0" distL="0" distR="0" simplePos="0" relativeHeight="251658242" behindDoc="1" locked="0" layoutInCell="1" allowOverlap="1" wp14:anchorId="4EE23218" wp14:editId="56A8B2CF">
                <wp:simplePos x="0" y="0"/>
                <wp:positionH relativeFrom="page">
                  <wp:posOffset>914400</wp:posOffset>
                </wp:positionH>
                <wp:positionV relativeFrom="paragraph">
                  <wp:posOffset>91440</wp:posOffset>
                </wp:positionV>
                <wp:extent cx="6044184" cy="219456"/>
                <wp:effectExtent l="0" t="0" r="13970" b="28575"/>
                <wp:wrapTopAndBottom/>
                <wp:docPr id="63630231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4184" cy="219456"/>
                        </a:xfrm>
                        <a:prstGeom prst="rect">
                          <a:avLst/>
                        </a:prstGeom>
                        <a:solidFill>
                          <a:srgbClr val="001F5F"/>
                        </a:solidFill>
                        <a:ln w="6096">
                          <a:solidFill>
                            <a:srgbClr val="000000"/>
                          </a:solidFill>
                          <a:prstDash val="solid"/>
                        </a:ln>
                      </wps:spPr>
                      <wps:txbx>
                        <w:txbxContent>
                          <w:p w14:paraId="273E9AC4" w14:textId="6D430381" w:rsidR="004266BE" w:rsidRPr="00A66FC4" w:rsidRDefault="004266BE" w:rsidP="004266BE">
                            <w:pPr>
                              <w:shd w:val="clear" w:color="auto" w:fill="212170"/>
                              <w:spacing w:before="2"/>
                              <w:ind w:left="-1" w:right="2"/>
                              <w:jc w:val="center"/>
                              <w:rPr>
                                <w:rFonts w:ascii="Publica Sans" w:hAnsi="Publica Sans"/>
                                <w:b/>
                                <w:color w:val="000000"/>
                                <w:lang w:val="en-US"/>
                              </w:rPr>
                            </w:pPr>
                            <w:r>
                              <w:rPr>
                                <w:rFonts w:ascii="Publica Sans" w:hAnsi="Publica Sans"/>
                                <w:b/>
                                <w:color w:val="FFFFFF"/>
                                <w:spacing w:val="-2"/>
                                <w:sz w:val="22"/>
                                <w:lang w:val="en-US"/>
                              </w:rPr>
                              <w:t xml:space="preserve">SECTION </w:t>
                            </w:r>
                            <w:r w:rsidR="00D32A29">
                              <w:rPr>
                                <w:rFonts w:ascii="Publica Sans" w:hAnsi="Publica Sans"/>
                                <w:b/>
                                <w:color w:val="FFFFFF"/>
                                <w:spacing w:val="-2"/>
                                <w:sz w:val="22"/>
                                <w:lang w:val="en-US"/>
                              </w:rPr>
                              <w:t>4</w:t>
                            </w:r>
                            <w:r>
                              <w:rPr>
                                <w:rFonts w:ascii="Publica Sans" w:hAnsi="Publica Sans"/>
                                <w:b/>
                                <w:color w:val="FFFFFF"/>
                                <w:spacing w:val="-2"/>
                                <w:sz w:val="22"/>
                                <w:lang w:val="en-US"/>
                              </w:rPr>
                              <w:t>: OUTCOMES</w:t>
                            </w:r>
                          </w:p>
                        </w:txbxContent>
                      </wps:txbx>
                      <wps:bodyPr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E23218" id="_x0000_s1030" type="#_x0000_t202" style="position:absolute;margin-left:1in;margin-top:7.2pt;width:475.9pt;height:17.3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" fillcolor="#001f5f" strokeweight=".48pt">
                <v:path arrowok="t"/>
                <v:textbox inset="0,0,0,0">
                  <w:txbxContent>
                    <w:p w14:paraId="273E9AC4" w14:textId="6D430381" w:rsidR="004266BE" w:rsidRPr="00A66FC4" w:rsidRDefault="004266BE" w:rsidP="004266BE">
                      <w:pPr>
                        <w:shd w:val="clear" w:color="auto" w:fill="212170"/>
                        <w:spacing w:before="2"/>
                        <w:ind w:left="-1" w:right="2"/>
                        <w:jc w:val="center"/>
                        <w:rPr>
                          <w:rFonts w:ascii="Publica Sans" w:hAnsi="Publica Sans"/>
                          <w:b/>
                          <w:color w:val="000000"/>
                          <w:lang w:val="en-US"/>
                        </w:rPr>
                      </w:pPr>
                      <w:r>
                        <w:rPr>
                          <w:rFonts w:ascii="Publica Sans" w:hAnsi="Publica Sans"/>
                          <w:b/>
                          <w:color w:val="FFFFFF"/>
                          <w:spacing w:val="-2"/>
                          <w:sz w:val="22"/>
                          <w:lang w:val="en-US"/>
                        </w:rPr>
                        <w:t xml:space="preserve">SECTION </w:t>
                      </w:r>
                      <w:r w:rsidR="00D32A29">
                        <w:rPr>
                          <w:rFonts w:ascii="Publica Sans" w:hAnsi="Publica Sans"/>
                          <w:b/>
                          <w:color w:val="FFFFFF"/>
                          <w:spacing w:val="-2"/>
                          <w:sz w:val="22"/>
                          <w:lang w:val="en-US"/>
                        </w:rPr>
                        <w:t>4</w:t>
                      </w:r>
                      <w:r>
                        <w:rPr>
                          <w:rFonts w:ascii="Publica Sans" w:hAnsi="Publica Sans"/>
                          <w:b/>
                          <w:color w:val="FFFFFF"/>
                          <w:spacing w:val="-2"/>
                          <w:sz w:val="22"/>
                          <w:lang w:val="en-US"/>
                        </w:rPr>
                        <w:t>: OUTCOMES</w:t>
                      </w:r>
                    </w:p>
                  </w:txbxContent>
                </v:textbox>
                <w10:wrap type="topAndBottom" anchorx="page"/>
              </v:shape>
            </w:pict>
          </mc:Fallback>
        </mc:AlternateContent>
      </w:r>
    </w:p>
    <w:p w14:paraId="09268F60" w14:textId="74582E70" w:rsidR="006A19A0" w:rsidRDefault="006559F3" w:rsidP="00C648E7">
      <w:pPr>
        <w:pStyle w:val="ListParagraph"/>
        <w:numPr>
          <w:ilvl w:val="1"/>
          <w:numId w:val="37"/>
        </w:numPr>
        <w:rPr>
          <w:b/>
          <w:bCs/>
        </w:rPr>
      </w:pPr>
      <w:r>
        <w:rPr>
          <w:b/>
          <w:bCs/>
        </w:rPr>
        <w:t>Housing</w:t>
      </w:r>
      <w:r w:rsidR="001E6FBC" w:rsidRPr="006A19A0">
        <w:rPr>
          <w:b/>
          <w:bCs/>
        </w:rPr>
        <w:t xml:space="preserve"> Ou</w:t>
      </w:r>
      <w:r w:rsidR="006A19A0" w:rsidRPr="006A19A0">
        <w:rPr>
          <w:b/>
          <w:bCs/>
        </w:rPr>
        <w:t>tcomes</w:t>
      </w:r>
    </w:p>
    <w:p w14:paraId="7F4CC413" w14:textId="5EB10120" w:rsidR="001D5429" w:rsidRDefault="004266BE" w:rsidP="001D5429">
      <w:r w:rsidRPr="004266BE">
        <w:t xml:space="preserve">Outcomes must align with HPP reporting categories. </w:t>
      </w:r>
      <w:r w:rsidR="001D5429" w:rsidRPr="00356720">
        <w:t xml:space="preserve">Applicants must demonstrate a clear relationship between funding requested and housing outcomes </w:t>
      </w:r>
      <w:r w:rsidR="00AC5752">
        <w:t xml:space="preserve">to be </w:t>
      </w:r>
      <w:r w:rsidR="001D5429" w:rsidRPr="00356720">
        <w:t>achieved.</w:t>
      </w:r>
      <w:r w:rsidR="001D5429">
        <w:t xml:space="preserve"> </w:t>
      </w:r>
      <w:r w:rsidR="00DE6DCB">
        <w:t xml:space="preserve">Indicate the </w:t>
      </w:r>
      <w:r w:rsidR="00266161">
        <w:t xml:space="preserve">anticipated number served by each initiative for each outcome category. </w:t>
      </w:r>
    </w:p>
    <w:p w14:paraId="4D4FFCDE" w14:textId="11AF090C" w:rsidR="004266BE" w:rsidRDefault="005E5C45" w:rsidP="003D45F9">
      <w:pPr>
        <w:rPr>
          <w:i/>
          <w:iCs/>
          <w:sz w:val="20"/>
          <w:szCs w:val="20"/>
        </w:rPr>
      </w:pPr>
      <w:r>
        <w:rPr>
          <w:i/>
          <w:iCs/>
          <w:sz w:val="20"/>
          <w:szCs w:val="20"/>
        </w:rPr>
        <w:t xml:space="preserve">See Definitions </w:t>
      </w:r>
      <w:r w:rsidR="00E742FA">
        <w:rPr>
          <w:i/>
          <w:iCs/>
          <w:sz w:val="20"/>
          <w:szCs w:val="20"/>
        </w:rPr>
        <w:t xml:space="preserve">section to determine which outcomes are relevant to the initiative. Not all outcomes are relevant to </w:t>
      </w:r>
      <w:r w:rsidR="004847EC">
        <w:rPr>
          <w:i/>
          <w:iCs/>
          <w:sz w:val="20"/>
          <w:szCs w:val="20"/>
        </w:rPr>
        <w:t>all</w:t>
      </w:r>
      <w:r w:rsidR="00E742FA">
        <w:rPr>
          <w:i/>
          <w:iCs/>
          <w:sz w:val="20"/>
          <w:szCs w:val="20"/>
        </w:rPr>
        <w:t xml:space="preserve"> initiative</w:t>
      </w:r>
      <w:r w:rsidR="004847EC">
        <w:rPr>
          <w:i/>
          <w:iCs/>
          <w:sz w:val="20"/>
          <w:szCs w:val="20"/>
        </w:rPr>
        <w:t>s</w:t>
      </w:r>
      <w:r w:rsidR="00E742FA">
        <w:rPr>
          <w:i/>
          <w:iCs/>
          <w:sz w:val="20"/>
          <w:szCs w:val="20"/>
        </w:rPr>
        <w:t xml:space="preserve">. </w:t>
      </w:r>
    </w:p>
    <w:p w14:paraId="0DCC7E52" w14:textId="77777777" w:rsidR="003D45F9" w:rsidRPr="004266BE" w:rsidRDefault="003D45F9" w:rsidP="003D45F9"/>
    <w:tbl>
      <w:tblPr>
        <w:tblStyle w:val="TableGrid"/>
        <w:tblW w:w="9535" w:type="dxa"/>
        <w:tblLook w:val="04A0" w:firstRow="1" w:lastRow="0" w:firstColumn="1" w:lastColumn="0" w:noHBand="0" w:noVBand="1"/>
      </w:tblPr>
      <w:tblGrid>
        <w:gridCol w:w="694"/>
        <w:gridCol w:w="1654"/>
        <w:gridCol w:w="4856"/>
        <w:gridCol w:w="582"/>
        <w:gridCol w:w="583"/>
        <w:gridCol w:w="583"/>
        <w:gridCol w:w="583"/>
      </w:tblGrid>
      <w:tr w:rsidR="00C2523B" w:rsidRPr="004266BE" w14:paraId="23851F0A" w14:textId="77777777" w:rsidTr="00DE6DCB">
        <w:trPr>
          <w:tblHeader/>
        </w:trPr>
        <w:tc>
          <w:tcPr>
            <w:tcW w:w="7204" w:type="dxa"/>
            <w:gridSpan w:val="3"/>
            <w:vMerge w:val="restart"/>
            <w:shd w:val="clear" w:color="auto" w:fill="212170"/>
            <w:vAlign w:val="center"/>
          </w:tcPr>
          <w:p w14:paraId="538B3B3F" w14:textId="737756D1" w:rsidR="00C2523B" w:rsidRPr="004266BE" w:rsidRDefault="00C2523B" w:rsidP="00C2523B">
            <w:pPr>
              <w:jc w:val="center"/>
              <w:rPr>
                <w:b/>
                <w:bCs/>
              </w:rPr>
            </w:pPr>
            <w:r w:rsidRPr="004266BE">
              <w:rPr>
                <w:b/>
                <w:bCs/>
              </w:rPr>
              <w:t>Outcome Category</w:t>
            </w:r>
          </w:p>
        </w:tc>
        <w:tc>
          <w:tcPr>
            <w:tcW w:w="2331" w:type="dxa"/>
            <w:gridSpan w:val="4"/>
            <w:shd w:val="clear" w:color="auto" w:fill="212170"/>
          </w:tcPr>
          <w:p w14:paraId="7C8F60E5" w14:textId="11920F35" w:rsidR="00C2523B" w:rsidRDefault="00C2523B" w:rsidP="00AD307F">
            <w:pPr>
              <w:jc w:val="center"/>
              <w:rPr>
                <w:b/>
                <w:bCs/>
              </w:rPr>
            </w:pPr>
            <w:r>
              <w:rPr>
                <w:b/>
                <w:bCs/>
              </w:rPr>
              <w:t>Initiative</w:t>
            </w:r>
          </w:p>
        </w:tc>
      </w:tr>
      <w:tr w:rsidR="00C2523B" w:rsidRPr="004266BE" w14:paraId="18782272" w14:textId="4740748E" w:rsidTr="00DE6DCB">
        <w:trPr>
          <w:tblHeader/>
        </w:trPr>
        <w:tc>
          <w:tcPr>
            <w:tcW w:w="7204" w:type="dxa"/>
            <w:gridSpan w:val="3"/>
            <w:vMerge/>
            <w:shd w:val="clear" w:color="auto" w:fill="212170"/>
            <w:hideMark/>
          </w:tcPr>
          <w:p w14:paraId="2C522B30" w14:textId="7E123C5A" w:rsidR="00C2523B" w:rsidRPr="004266BE" w:rsidRDefault="00C2523B" w:rsidP="00AD307F">
            <w:pPr>
              <w:jc w:val="center"/>
              <w:rPr>
                <w:b/>
                <w:bCs/>
              </w:rPr>
            </w:pPr>
          </w:p>
        </w:tc>
        <w:tc>
          <w:tcPr>
            <w:tcW w:w="582" w:type="dxa"/>
            <w:shd w:val="clear" w:color="auto" w:fill="212170"/>
          </w:tcPr>
          <w:p w14:paraId="163F459A" w14:textId="46955D02" w:rsidR="00C2523B" w:rsidRPr="004266BE" w:rsidRDefault="00C2523B" w:rsidP="00AD307F">
            <w:pPr>
              <w:jc w:val="center"/>
              <w:rPr>
                <w:b/>
                <w:bCs/>
              </w:rPr>
            </w:pPr>
            <w:r>
              <w:rPr>
                <w:b/>
                <w:bCs/>
              </w:rPr>
              <w:t>1</w:t>
            </w:r>
          </w:p>
        </w:tc>
        <w:tc>
          <w:tcPr>
            <w:tcW w:w="583" w:type="dxa"/>
            <w:shd w:val="clear" w:color="auto" w:fill="212170"/>
          </w:tcPr>
          <w:p w14:paraId="145DD01B" w14:textId="6B1DF6AE" w:rsidR="00C2523B" w:rsidRPr="004266BE" w:rsidRDefault="00C2523B" w:rsidP="00AD307F">
            <w:pPr>
              <w:jc w:val="center"/>
              <w:rPr>
                <w:b/>
                <w:bCs/>
              </w:rPr>
            </w:pPr>
            <w:r>
              <w:rPr>
                <w:b/>
                <w:bCs/>
              </w:rPr>
              <w:t>2</w:t>
            </w:r>
          </w:p>
        </w:tc>
        <w:tc>
          <w:tcPr>
            <w:tcW w:w="583" w:type="dxa"/>
            <w:shd w:val="clear" w:color="auto" w:fill="212170"/>
          </w:tcPr>
          <w:p w14:paraId="6E056742" w14:textId="778D730F" w:rsidR="00C2523B" w:rsidRPr="004266BE" w:rsidRDefault="00C2523B" w:rsidP="00AD307F">
            <w:pPr>
              <w:jc w:val="center"/>
              <w:rPr>
                <w:b/>
                <w:bCs/>
              </w:rPr>
            </w:pPr>
            <w:r>
              <w:rPr>
                <w:b/>
                <w:bCs/>
              </w:rPr>
              <w:t>3</w:t>
            </w:r>
          </w:p>
        </w:tc>
        <w:tc>
          <w:tcPr>
            <w:tcW w:w="583" w:type="dxa"/>
            <w:shd w:val="clear" w:color="auto" w:fill="212170"/>
          </w:tcPr>
          <w:p w14:paraId="60574BCE" w14:textId="0883FE6A" w:rsidR="00C2523B" w:rsidRPr="004266BE" w:rsidRDefault="00C2523B" w:rsidP="00AD307F">
            <w:pPr>
              <w:jc w:val="center"/>
              <w:rPr>
                <w:b/>
                <w:bCs/>
              </w:rPr>
            </w:pPr>
            <w:r>
              <w:rPr>
                <w:b/>
                <w:bCs/>
              </w:rPr>
              <w:t>4</w:t>
            </w:r>
          </w:p>
        </w:tc>
      </w:tr>
      <w:tr w:rsidR="0044357C" w:rsidRPr="003A172E" w14:paraId="714F6561" w14:textId="28AFF439" w:rsidTr="0044357C">
        <w:trPr>
          <w:trHeight w:val="510"/>
        </w:trPr>
        <w:tc>
          <w:tcPr>
            <w:tcW w:w="694" w:type="dxa"/>
            <w:hideMark/>
          </w:tcPr>
          <w:p w14:paraId="357CE149" w14:textId="77777777" w:rsidR="0044357C" w:rsidRPr="003A172E" w:rsidRDefault="0044357C" w:rsidP="00DF4F5C">
            <w:pPr>
              <w:rPr>
                <w:lang w:eastAsia="en-CA"/>
              </w:rPr>
            </w:pPr>
            <w:r w:rsidRPr="003A172E">
              <w:rPr>
                <w:lang w:eastAsia="en-CA"/>
              </w:rPr>
              <w:t>1.1</w:t>
            </w:r>
          </w:p>
        </w:tc>
        <w:tc>
          <w:tcPr>
            <w:tcW w:w="1654" w:type="dxa"/>
            <w:hideMark/>
          </w:tcPr>
          <w:p w14:paraId="12DB7B86" w14:textId="77777777" w:rsidR="0044357C" w:rsidRPr="003A172E" w:rsidRDefault="0044357C" w:rsidP="00DF4F5C">
            <w:pPr>
              <w:rPr>
                <w:lang w:eastAsia="en-CA"/>
              </w:rPr>
            </w:pPr>
            <w:r w:rsidRPr="003A172E">
              <w:rPr>
                <w:lang w:eastAsia="en-CA"/>
              </w:rPr>
              <w:t>At-Risk of Homelessness</w:t>
            </w:r>
          </w:p>
        </w:tc>
        <w:tc>
          <w:tcPr>
            <w:tcW w:w="4856" w:type="dxa"/>
            <w:hideMark/>
          </w:tcPr>
          <w:p w14:paraId="091E7A88" w14:textId="77777777" w:rsidR="0044357C" w:rsidRPr="003A172E" w:rsidRDefault="0044357C" w:rsidP="00DF4F5C">
            <w:pPr>
              <w:rPr>
                <w:lang w:eastAsia="en-CA"/>
              </w:rPr>
            </w:pPr>
            <w:r w:rsidRPr="003A172E">
              <w:rPr>
                <w:lang w:eastAsia="en-CA"/>
              </w:rPr>
              <w:t># of households at-risk of homelessness that are ongoing in HPP</w:t>
            </w:r>
          </w:p>
        </w:tc>
        <w:tc>
          <w:tcPr>
            <w:tcW w:w="582" w:type="dxa"/>
          </w:tcPr>
          <w:p w14:paraId="0FC3260B"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4C973076"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5F2B0F1C"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11EF82C3" w14:textId="77777777" w:rsidR="0044357C" w:rsidRPr="003A172E" w:rsidRDefault="0044357C" w:rsidP="00190270">
            <w:pPr>
              <w:rPr>
                <w:rFonts w:eastAsia="Times New Roman" w:cs="Times New Roman"/>
                <w:color w:val="434343"/>
                <w:kern w:val="0"/>
                <w:lang w:eastAsia="en-CA"/>
                <w14:ligatures w14:val="none"/>
              </w:rPr>
            </w:pPr>
          </w:p>
        </w:tc>
      </w:tr>
      <w:tr w:rsidR="0044357C" w:rsidRPr="003A172E" w14:paraId="69C83BC1" w14:textId="680CC819" w:rsidTr="0044357C">
        <w:trPr>
          <w:trHeight w:val="510"/>
        </w:trPr>
        <w:tc>
          <w:tcPr>
            <w:tcW w:w="694" w:type="dxa"/>
            <w:hideMark/>
          </w:tcPr>
          <w:p w14:paraId="0DF1405D" w14:textId="77777777" w:rsidR="0044357C" w:rsidRPr="003A172E" w:rsidRDefault="0044357C" w:rsidP="00DF4F5C">
            <w:pPr>
              <w:rPr>
                <w:lang w:eastAsia="en-CA"/>
              </w:rPr>
            </w:pPr>
            <w:r w:rsidRPr="003A172E">
              <w:rPr>
                <w:lang w:eastAsia="en-CA"/>
              </w:rPr>
              <w:t>1.2</w:t>
            </w:r>
          </w:p>
        </w:tc>
        <w:tc>
          <w:tcPr>
            <w:tcW w:w="1654" w:type="dxa"/>
            <w:hideMark/>
          </w:tcPr>
          <w:p w14:paraId="7B3EE8A7" w14:textId="77777777" w:rsidR="0044357C" w:rsidRPr="003A172E" w:rsidRDefault="0044357C" w:rsidP="00DF4F5C">
            <w:pPr>
              <w:rPr>
                <w:lang w:eastAsia="en-CA"/>
              </w:rPr>
            </w:pPr>
            <w:r w:rsidRPr="003A172E">
              <w:rPr>
                <w:lang w:eastAsia="en-CA"/>
              </w:rPr>
              <w:t>At-Risk of Homelessness</w:t>
            </w:r>
          </w:p>
        </w:tc>
        <w:tc>
          <w:tcPr>
            <w:tcW w:w="4856" w:type="dxa"/>
            <w:hideMark/>
          </w:tcPr>
          <w:p w14:paraId="377049B3" w14:textId="77777777" w:rsidR="0044357C" w:rsidRPr="003A172E" w:rsidRDefault="0044357C" w:rsidP="00DF4F5C">
            <w:pPr>
              <w:rPr>
                <w:lang w:eastAsia="en-CA"/>
              </w:rPr>
            </w:pPr>
            <w:r w:rsidRPr="003A172E">
              <w:rPr>
                <w:lang w:eastAsia="en-CA"/>
              </w:rPr>
              <w:t># of households at-risk of homelessness that are new to HPP</w:t>
            </w:r>
          </w:p>
        </w:tc>
        <w:tc>
          <w:tcPr>
            <w:tcW w:w="582" w:type="dxa"/>
          </w:tcPr>
          <w:p w14:paraId="2F6C7F16"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70544D66"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6D2A3D29"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08793885" w14:textId="77777777" w:rsidR="0044357C" w:rsidRPr="003A172E" w:rsidRDefault="0044357C" w:rsidP="00190270">
            <w:pPr>
              <w:rPr>
                <w:rFonts w:eastAsia="Times New Roman" w:cs="Times New Roman"/>
                <w:color w:val="434343"/>
                <w:kern w:val="0"/>
                <w:lang w:eastAsia="en-CA"/>
                <w14:ligatures w14:val="none"/>
              </w:rPr>
            </w:pPr>
          </w:p>
        </w:tc>
      </w:tr>
      <w:tr w:rsidR="0044357C" w:rsidRPr="003A172E" w14:paraId="6E8463A5" w14:textId="7E5F9752" w:rsidTr="0044357C">
        <w:trPr>
          <w:trHeight w:val="278"/>
        </w:trPr>
        <w:tc>
          <w:tcPr>
            <w:tcW w:w="694" w:type="dxa"/>
            <w:hideMark/>
          </w:tcPr>
          <w:p w14:paraId="41A95240" w14:textId="77777777" w:rsidR="0044357C" w:rsidRPr="003A172E" w:rsidRDefault="0044357C" w:rsidP="00DF4F5C">
            <w:pPr>
              <w:rPr>
                <w:lang w:eastAsia="en-CA"/>
              </w:rPr>
            </w:pPr>
            <w:r w:rsidRPr="003A172E">
              <w:rPr>
                <w:lang w:eastAsia="en-CA"/>
              </w:rPr>
              <w:t>1.3</w:t>
            </w:r>
          </w:p>
        </w:tc>
        <w:tc>
          <w:tcPr>
            <w:tcW w:w="1654" w:type="dxa"/>
            <w:hideMark/>
          </w:tcPr>
          <w:p w14:paraId="17C533C0" w14:textId="77777777" w:rsidR="0044357C" w:rsidRPr="003A172E" w:rsidRDefault="0044357C" w:rsidP="00DF4F5C">
            <w:pPr>
              <w:rPr>
                <w:lang w:eastAsia="en-CA"/>
              </w:rPr>
            </w:pPr>
            <w:r w:rsidRPr="003A172E">
              <w:rPr>
                <w:lang w:eastAsia="en-CA"/>
              </w:rPr>
              <w:t>At-Risk of Homelessness</w:t>
            </w:r>
          </w:p>
        </w:tc>
        <w:tc>
          <w:tcPr>
            <w:tcW w:w="4856" w:type="dxa"/>
            <w:hideMark/>
          </w:tcPr>
          <w:p w14:paraId="035EFFB5" w14:textId="77777777" w:rsidR="0044357C" w:rsidRPr="003A172E" w:rsidRDefault="0044357C" w:rsidP="00DF4F5C">
            <w:pPr>
              <w:rPr>
                <w:lang w:eastAsia="en-CA"/>
              </w:rPr>
            </w:pPr>
            <w:r w:rsidRPr="003A172E">
              <w:rPr>
                <w:lang w:eastAsia="en-CA"/>
              </w:rPr>
              <w:t># of at-risk participant households who have received Housing Assistance funded by HPP</w:t>
            </w:r>
          </w:p>
        </w:tc>
        <w:tc>
          <w:tcPr>
            <w:tcW w:w="582" w:type="dxa"/>
          </w:tcPr>
          <w:p w14:paraId="2AC59747"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794946CC"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0B2DEF4E"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7C424C17" w14:textId="77777777" w:rsidR="0044357C" w:rsidRPr="003A172E" w:rsidRDefault="0044357C" w:rsidP="00190270">
            <w:pPr>
              <w:rPr>
                <w:rFonts w:eastAsia="Times New Roman" w:cs="Times New Roman"/>
                <w:color w:val="434343"/>
                <w:kern w:val="0"/>
                <w:lang w:eastAsia="en-CA"/>
                <w14:ligatures w14:val="none"/>
              </w:rPr>
            </w:pPr>
          </w:p>
        </w:tc>
      </w:tr>
      <w:tr w:rsidR="0044357C" w:rsidRPr="003A172E" w14:paraId="03A6C24A" w14:textId="5FB3526E" w:rsidTr="0044357C">
        <w:trPr>
          <w:trHeight w:val="765"/>
        </w:trPr>
        <w:tc>
          <w:tcPr>
            <w:tcW w:w="694" w:type="dxa"/>
            <w:hideMark/>
          </w:tcPr>
          <w:p w14:paraId="67EFA72D" w14:textId="77777777" w:rsidR="0044357C" w:rsidRPr="003A172E" w:rsidRDefault="0044357C" w:rsidP="00DF4F5C">
            <w:pPr>
              <w:rPr>
                <w:lang w:eastAsia="en-CA"/>
              </w:rPr>
            </w:pPr>
            <w:r w:rsidRPr="003A172E">
              <w:rPr>
                <w:lang w:eastAsia="en-CA"/>
              </w:rPr>
              <w:t>1.3.1</w:t>
            </w:r>
          </w:p>
        </w:tc>
        <w:tc>
          <w:tcPr>
            <w:tcW w:w="1654" w:type="dxa"/>
            <w:hideMark/>
          </w:tcPr>
          <w:p w14:paraId="6FED5B76" w14:textId="77777777" w:rsidR="0044357C" w:rsidRPr="003A172E" w:rsidRDefault="0044357C" w:rsidP="00DF4F5C">
            <w:pPr>
              <w:rPr>
                <w:lang w:eastAsia="en-CA"/>
              </w:rPr>
            </w:pPr>
            <w:r w:rsidRPr="003A172E">
              <w:rPr>
                <w:lang w:eastAsia="en-CA"/>
              </w:rPr>
              <w:t>At-Risk of Homelessness</w:t>
            </w:r>
          </w:p>
        </w:tc>
        <w:tc>
          <w:tcPr>
            <w:tcW w:w="4856" w:type="dxa"/>
            <w:hideMark/>
          </w:tcPr>
          <w:p w14:paraId="7FDAB034" w14:textId="77777777" w:rsidR="0044357C" w:rsidRPr="003A172E" w:rsidRDefault="0044357C" w:rsidP="00DF4F5C">
            <w:pPr>
              <w:rPr>
                <w:lang w:eastAsia="en-CA"/>
              </w:rPr>
            </w:pPr>
            <w:r w:rsidRPr="003A172E">
              <w:rPr>
                <w:lang w:eastAsia="en-CA"/>
              </w:rPr>
              <w:t># of at-risk participant households assisted with Long-term housing (Rent Supplements or Housing Allowances)</w:t>
            </w:r>
          </w:p>
        </w:tc>
        <w:tc>
          <w:tcPr>
            <w:tcW w:w="582" w:type="dxa"/>
          </w:tcPr>
          <w:p w14:paraId="1DBE0BB6"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1ED3FC91"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458D0A09"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4EC6E06C" w14:textId="77777777" w:rsidR="0044357C" w:rsidRPr="003A172E" w:rsidRDefault="0044357C" w:rsidP="00190270">
            <w:pPr>
              <w:rPr>
                <w:rFonts w:eastAsia="Times New Roman" w:cs="Times New Roman"/>
                <w:color w:val="434343"/>
                <w:kern w:val="0"/>
                <w:lang w:eastAsia="en-CA"/>
                <w14:ligatures w14:val="none"/>
              </w:rPr>
            </w:pPr>
          </w:p>
        </w:tc>
      </w:tr>
      <w:tr w:rsidR="0044357C" w:rsidRPr="003A172E" w14:paraId="5F56C8EB" w14:textId="7F87FEEA" w:rsidTr="0044357C">
        <w:trPr>
          <w:trHeight w:val="510"/>
        </w:trPr>
        <w:tc>
          <w:tcPr>
            <w:tcW w:w="694" w:type="dxa"/>
            <w:hideMark/>
          </w:tcPr>
          <w:p w14:paraId="2F784D0D" w14:textId="77777777" w:rsidR="0044357C" w:rsidRPr="003A172E" w:rsidRDefault="0044357C" w:rsidP="00DF4F5C">
            <w:pPr>
              <w:rPr>
                <w:lang w:eastAsia="en-CA"/>
              </w:rPr>
            </w:pPr>
            <w:r w:rsidRPr="003A172E">
              <w:rPr>
                <w:lang w:eastAsia="en-CA"/>
              </w:rPr>
              <w:t>1.4</w:t>
            </w:r>
          </w:p>
        </w:tc>
        <w:tc>
          <w:tcPr>
            <w:tcW w:w="1654" w:type="dxa"/>
            <w:hideMark/>
          </w:tcPr>
          <w:p w14:paraId="3530C018" w14:textId="77777777" w:rsidR="0044357C" w:rsidRPr="003A172E" w:rsidRDefault="0044357C" w:rsidP="00DF4F5C">
            <w:pPr>
              <w:rPr>
                <w:lang w:eastAsia="en-CA"/>
              </w:rPr>
            </w:pPr>
            <w:r w:rsidRPr="003A172E">
              <w:rPr>
                <w:lang w:eastAsia="en-CA"/>
              </w:rPr>
              <w:t>At-Risk of Homelessness</w:t>
            </w:r>
          </w:p>
        </w:tc>
        <w:tc>
          <w:tcPr>
            <w:tcW w:w="4856" w:type="dxa"/>
            <w:hideMark/>
          </w:tcPr>
          <w:p w14:paraId="2A46206D" w14:textId="77777777" w:rsidR="0044357C" w:rsidRPr="003A172E" w:rsidRDefault="0044357C" w:rsidP="00DF4F5C">
            <w:pPr>
              <w:rPr>
                <w:lang w:eastAsia="en-CA"/>
              </w:rPr>
            </w:pPr>
            <w:r w:rsidRPr="003A172E">
              <w:rPr>
                <w:lang w:eastAsia="en-CA"/>
              </w:rPr>
              <w:t># of at-risk participant households assisted with Supportive Housing</w:t>
            </w:r>
          </w:p>
        </w:tc>
        <w:tc>
          <w:tcPr>
            <w:tcW w:w="582" w:type="dxa"/>
          </w:tcPr>
          <w:p w14:paraId="599A8A59"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18BA6FD8"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43618071"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0E895A20" w14:textId="77777777" w:rsidR="0044357C" w:rsidRPr="003A172E" w:rsidRDefault="0044357C" w:rsidP="00190270">
            <w:pPr>
              <w:rPr>
                <w:rFonts w:eastAsia="Times New Roman" w:cs="Times New Roman"/>
                <w:color w:val="434343"/>
                <w:kern w:val="0"/>
                <w:lang w:eastAsia="en-CA"/>
                <w14:ligatures w14:val="none"/>
              </w:rPr>
            </w:pPr>
          </w:p>
        </w:tc>
      </w:tr>
      <w:tr w:rsidR="0044357C" w:rsidRPr="003A172E" w14:paraId="49008808" w14:textId="1C0B6108" w:rsidTr="0044357C">
        <w:trPr>
          <w:trHeight w:val="510"/>
        </w:trPr>
        <w:tc>
          <w:tcPr>
            <w:tcW w:w="694" w:type="dxa"/>
            <w:hideMark/>
          </w:tcPr>
          <w:p w14:paraId="1F66B89D" w14:textId="77777777" w:rsidR="0044357C" w:rsidRPr="003A172E" w:rsidRDefault="0044357C" w:rsidP="00DF4F5C">
            <w:pPr>
              <w:rPr>
                <w:lang w:eastAsia="en-CA"/>
              </w:rPr>
            </w:pPr>
            <w:r w:rsidRPr="003A172E">
              <w:rPr>
                <w:lang w:eastAsia="en-CA"/>
              </w:rPr>
              <w:t>1.5</w:t>
            </w:r>
          </w:p>
        </w:tc>
        <w:tc>
          <w:tcPr>
            <w:tcW w:w="1654" w:type="dxa"/>
            <w:hideMark/>
          </w:tcPr>
          <w:p w14:paraId="42C51F53" w14:textId="77777777" w:rsidR="0044357C" w:rsidRPr="003A172E" w:rsidRDefault="0044357C" w:rsidP="00DF4F5C">
            <w:pPr>
              <w:rPr>
                <w:lang w:eastAsia="en-CA"/>
              </w:rPr>
            </w:pPr>
            <w:r w:rsidRPr="003A172E">
              <w:rPr>
                <w:lang w:eastAsia="en-CA"/>
              </w:rPr>
              <w:t>At-Risk of Homelessness</w:t>
            </w:r>
          </w:p>
        </w:tc>
        <w:tc>
          <w:tcPr>
            <w:tcW w:w="4856" w:type="dxa"/>
            <w:hideMark/>
          </w:tcPr>
          <w:p w14:paraId="1F4F8726" w14:textId="77777777" w:rsidR="0044357C" w:rsidRPr="003A172E" w:rsidRDefault="0044357C" w:rsidP="00DF4F5C">
            <w:pPr>
              <w:rPr>
                <w:lang w:eastAsia="en-CA"/>
              </w:rPr>
            </w:pPr>
            <w:r w:rsidRPr="003A172E">
              <w:rPr>
                <w:lang w:eastAsia="en-CA"/>
              </w:rPr>
              <w:t># of at-risk participant households who retain housing for 12 months or more</w:t>
            </w:r>
          </w:p>
        </w:tc>
        <w:tc>
          <w:tcPr>
            <w:tcW w:w="582" w:type="dxa"/>
          </w:tcPr>
          <w:p w14:paraId="7DF0F8C3"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20844402"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0D31BB40"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47E93468" w14:textId="77777777" w:rsidR="0044357C" w:rsidRPr="003A172E" w:rsidRDefault="0044357C" w:rsidP="00190270">
            <w:pPr>
              <w:rPr>
                <w:rFonts w:eastAsia="Times New Roman" w:cs="Times New Roman"/>
                <w:color w:val="434343"/>
                <w:kern w:val="0"/>
                <w:lang w:eastAsia="en-CA"/>
                <w14:ligatures w14:val="none"/>
              </w:rPr>
            </w:pPr>
          </w:p>
        </w:tc>
      </w:tr>
      <w:tr w:rsidR="0044357C" w:rsidRPr="003A172E" w14:paraId="0907A174" w14:textId="168D4018" w:rsidTr="0044357C">
        <w:trPr>
          <w:trHeight w:val="510"/>
        </w:trPr>
        <w:tc>
          <w:tcPr>
            <w:tcW w:w="694" w:type="dxa"/>
            <w:hideMark/>
          </w:tcPr>
          <w:p w14:paraId="346F82D5" w14:textId="77777777" w:rsidR="0044357C" w:rsidRPr="003A172E" w:rsidRDefault="0044357C" w:rsidP="00DF4F5C">
            <w:pPr>
              <w:rPr>
                <w:lang w:eastAsia="en-CA"/>
              </w:rPr>
            </w:pPr>
            <w:r w:rsidRPr="003A172E">
              <w:rPr>
                <w:lang w:eastAsia="en-CA"/>
              </w:rPr>
              <w:t>1.6</w:t>
            </w:r>
          </w:p>
        </w:tc>
        <w:tc>
          <w:tcPr>
            <w:tcW w:w="1654" w:type="dxa"/>
            <w:hideMark/>
          </w:tcPr>
          <w:p w14:paraId="34FAFCBF" w14:textId="77777777" w:rsidR="0044357C" w:rsidRPr="003A172E" w:rsidRDefault="0044357C" w:rsidP="00DF4F5C">
            <w:pPr>
              <w:rPr>
                <w:lang w:eastAsia="en-CA"/>
              </w:rPr>
            </w:pPr>
            <w:r w:rsidRPr="003A172E">
              <w:rPr>
                <w:lang w:eastAsia="en-CA"/>
              </w:rPr>
              <w:t>At-Risk of Homelessness</w:t>
            </w:r>
          </w:p>
        </w:tc>
        <w:tc>
          <w:tcPr>
            <w:tcW w:w="4856" w:type="dxa"/>
            <w:hideMark/>
          </w:tcPr>
          <w:p w14:paraId="1BBEFD49" w14:textId="77777777" w:rsidR="0044357C" w:rsidRPr="003A172E" w:rsidRDefault="0044357C" w:rsidP="00DF4F5C">
            <w:pPr>
              <w:rPr>
                <w:lang w:eastAsia="en-CA"/>
              </w:rPr>
            </w:pPr>
            <w:r w:rsidRPr="003A172E">
              <w:rPr>
                <w:lang w:eastAsia="en-CA"/>
              </w:rPr>
              <w:t># of at-risk participant households who became homeless in the past year</w:t>
            </w:r>
          </w:p>
        </w:tc>
        <w:tc>
          <w:tcPr>
            <w:tcW w:w="582" w:type="dxa"/>
          </w:tcPr>
          <w:p w14:paraId="556CAA85"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44D683C9"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748A9D31"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04BD6594" w14:textId="77777777" w:rsidR="0044357C" w:rsidRPr="003A172E" w:rsidRDefault="0044357C" w:rsidP="00190270">
            <w:pPr>
              <w:rPr>
                <w:rFonts w:eastAsia="Times New Roman" w:cs="Times New Roman"/>
                <w:color w:val="434343"/>
                <w:kern w:val="0"/>
                <w:lang w:eastAsia="en-CA"/>
                <w14:ligatures w14:val="none"/>
              </w:rPr>
            </w:pPr>
          </w:p>
        </w:tc>
      </w:tr>
      <w:tr w:rsidR="0044357C" w:rsidRPr="003A172E" w14:paraId="221EAF9F" w14:textId="422FD4BE" w:rsidTr="0044357C">
        <w:trPr>
          <w:trHeight w:val="765"/>
        </w:trPr>
        <w:tc>
          <w:tcPr>
            <w:tcW w:w="694" w:type="dxa"/>
            <w:hideMark/>
          </w:tcPr>
          <w:p w14:paraId="04C9A102" w14:textId="77777777" w:rsidR="0044357C" w:rsidRPr="003A172E" w:rsidRDefault="0044357C" w:rsidP="00DF4F5C">
            <w:pPr>
              <w:rPr>
                <w:lang w:eastAsia="en-CA"/>
              </w:rPr>
            </w:pPr>
            <w:r w:rsidRPr="003A172E">
              <w:rPr>
                <w:lang w:eastAsia="en-CA"/>
              </w:rPr>
              <w:t>1.7</w:t>
            </w:r>
          </w:p>
        </w:tc>
        <w:tc>
          <w:tcPr>
            <w:tcW w:w="1654" w:type="dxa"/>
            <w:hideMark/>
          </w:tcPr>
          <w:p w14:paraId="4632703D" w14:textId="77777777" w:rsidR="0044357C" w:rsidRPr="003A172E" w:rsidRDefault="0044357C" w:rsidP="00DF4F5C">
            <w:pPr>
              <w:rPr>
                <w:lang w:eastAsia="en-CA"/>
              </w:rPr>
            </w:pPr>
            <w:r w:rsidRPr="003A172E">
              <w:rPr>
                <w:lang w:eastAsia="en-CA"/>
              </w:rPr>
              <w:t>At-Risk of Homelessness</w:t>
            </w:r>
          </w:p>
        </w:tc>
        <w:tc>
          <w:tcPr>
            <w:tcW w:w="4856" w:type="dxa"/>
            <w:hideMark/>
          </w:tcPr>
          <w:p w14:paraId="1808BBF0" w14:textId="77777777" w:rsidR="0044357C" w:rsidRPr="003A172E" w:rsidRDefault="0044357C" w:rsidP="00DF4F5C">
            <w:pPr>
              <w:rPr>
                <w:lang w:eastAsia="en-CA"/>
              </w:rPr>
            </w:pPr>
            <w:r w:rsidRPr="003A172E">
              <w:rPr>
                <w:lang w:eastAsia="en-CA"/>
              </w:rPr>
              <w:t># of at-risk participant households who have received community outreach and support services funded by HPP</w:t>
            </w:r>
          </w:p>
        </w:tc>
        <w:tc>
          <w:tcPr>
            <w:tcW w:w="582" w:type="dxa"/>
          </w:tcPr>
          <w:p w14:paraId="5DA065BB"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6D6B9471"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532AA744"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265FAB0E" w14:textId="77777777" w:rsidR="0044357C" w:rsidRPr="003A172E" w:rsidRDefault="0044357C" w:rsidP="00190270">
            <w:pPr>
              <w:rPr>
                <w:rFonts w:eastAsia="Times New Roman" w:cs="Times New Roman"/>
                <w:color w:val="434343"/>
                <w:kern w:val="0"/>
                <w:lang w:eastAsia="en-CA"/>
                <w14:ligatures w14:val="none"/>
              </w:rPr>
            </w:pPr>
          </w:p>
        </w:tc>
      </w:tr>
      <w:tr w:rsidR="0044357C" w:rsidRPr="003A172E" w14:paraId="5B79A79A" w14:textId="694BA2E4" w:rsidTr="0044357C">
        <w:trPr>
          <w:trHeight w:val="510"/>
        </w:trPr>
        <w:tc>
          <w:tcPr>
            <w:tcW w:w="694" w:type="dxa"/>
            <w:hideMark/>
          </w:tcPr>
          <w:p w14:paraId="0E441A8A" w14:textId="77777777" w:rsidR="0044357C" w:rsidRPr="003A172E" w:rsidRDefault="0044357C" w:rsidP="00DF4F5C">
            <w:pPr>
              <w:rPr>
                <w:lang w:eastAsia="en-CA"/>
              </w:rPr>
            </w:pPr>
            <w:r w:rsidRPr="003A172E">
              <w:rPr>
                <w:lang w:eastAsia="en-CA"/>
              </w:rPr>
              <w:t>2.1</w:t>
            </w:r>
          </w:p>
        </w:tc>
        <w:tc>
          <w:tcPr>
            <w:tcW w:w="1654" w:type="dxa"/>
            <w:hideMark/>
          </w:tcPr>
          <w:p w14:paraId="65BAE750" w14:textId="77777777" w:rsidR="0044357C" w:rsidRPr="003A172E" w:rsidRDefault="0044357C" w:rsidP="00DF4F5C">
            <w:pPr>
              <w:rPr>
                <w:lang w:eastAsia="en-CA"/>
              </w:rPr>
            </w:pPr>
            <w:r w:rsidRPr="003A172E">
              <w:rPr>
                <w:lang w:eastAsia="en-CA"/>
              </w:rPr>
              <w:t>Experiencing Homelessness</w:t>
            </w:r>
          </w:p>
        </w:tc>
        <w:tc>
          <w:tcPr>
            <w:tcW w:w="4856" w:type="dxa"/>
            <w:hideMark/>
          </w:tcPr>
          <w:p w14:paraId="4E48D755" w14:textId="77777777" w:rsidR="0044357C" w:rsidRPr="003A172E" w:rsidRDefault="0044357C" w:rsidP="00DF4F5C">
            <w:pPr>
              <w:rPr>
                <w:lang w:eastAsia="en-CA"/>
              </w:rPr>
            </w:pPr>
            <w:r w:rsidRPr="003A172E">
              <w:rPr>
                <w:lang w:eastAsia="en-CA"/>
              </w:rPr>
              <w:t># of households experiencing homelessness that are ongoing in HPP</w:t>
            </w:r>
          </w:p>
        </w:tc>
        <w:tc>
          <w:tcPr>
            <w:tcW w:w="582" w:type="dxa"/>
          </w:tcPr>
          <w:p w14:paraId="0FC2A8B8"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39CF59B6"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62B15DCD"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496874A3" w14:textId="77777777" w:rsidR="0044357C" w:rsidRPr="003A172E" w:rsidRDefault="0044357C" w:rsidP="00190270">
            <w:pPr>
              <w:rPr>
                <w:rFonts w:eastAsia="Times New Roman" w:cs="Times New Roman"/>
                <w:color w:val="434343"/>
                <w:kern w:val="0"/>
                <w:lang w:eastAsia="en-CA"/>
                <w14:ligatures w14:val="none"/>
              </w:rPr>
            </w:pPr>
          </w:p>
        </w:tc>
      </w:tr>
      <w:tr w:rsidR="0044357C" w:rsidRPr="003A172E" w14:paraId="195DDB1B" w14:textId="1B45BB9E" w:rsidTr="0044357C">
        <w:trPr>
          <w:trHeight w:val="510"/>
        </w:trPr>
        <w:tc>
          <w:tcPr>
            <w:tcW w:w="694" w:type="dxa"/>
            <w:hideMark/>
          </w:tcPr>
          <w:p w14:paraId="651FA2F9" w14:textId="77777777" w:rsidR="0044357C" w:rsidRPr="003A172E" w:rsidRDefault="0044357C" w:rsidP="00DF4F5C">
            <w:pPr>
              <w:rPr>
                <w:lang w:eastAsia="en-CA"/>
              </w:rPr>
            </w:pPr>
            <w:r w:rsidRPr="003A172E">
              <w:rPr>
                <w:lang w:eastAsia="en-CA"/>
              </w:rPr>
              <w:t>2.2</w:t>
            </w:r>
          </w:p>
        </w:tc>
        <w:tc>
          <w:tcPr>
            <w:tcW w:w="1654" w:type="dxa"/>
            <w:hideMark/>
          </w:tcPr>
          <w:p w14:paraId="09BC171B" w14:textId="77777777" w:rsidR="0044357C" w:rsidRPr="003A172E" w:rsidRDefault="0044357C" w:rsidP="00DF4F5C">
            <w:pPr>
              <w:rPr>
                <w:lang w:eastAsia="en-CA"/>
              </w:rPr>
            </w:pPr>
            <w:r w:rsidRPr="003A172E">
              <w:rPr>
                <w:lang w:eastAsia="en-CA"/>
              </w:rPr>
              <w:t>Experiencing Homelessness</w:t>
            </w:r>
          </w:p>
        </w:tc>
        <w:tc>
          <w:tcPr>
            <w:tcW w:w="4856" w:type="dxa"/>
            <w:hideMark/>
          </w:tcPr>
          <w:p w14:paraId="0FCF28D3" w14:textId="77777777" w:rsidR="0044357C" w:rsidRPr="003A172E" w:rsidRDefault="0044357C" w:rsidP="00DF4F5C">
            <w:pPr>
              <w:rPr>
                <w:lang w:eastAsia="en-CA"/>
              </w:rPr>
            </w:pPr>
            <w:r w:rsidRPr="003A172E">
              <w:rPr>
                <w:lang w:eastAsia="en-CA"/>
              </w:rPr>
              <w:t># of households experiencing homelessness that are new to HPP</w:t>
            </w:r>
          </w:p>
        </w:tc>
        <w:tc>
          <w:tcPr>
            <w:tcW w:w="582" w:type="dxa"/>
          </w:tcPr>
          <w:p w14:paraId="5BDA612B"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63CE9E43"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089A62E9"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25D12DB5" w14:textId="77777777" w:rsidR="0044357C" w:rsidRPr="003A172E" w:rsidRDefault="0044357C" w:rsidP="00190270">
            <w:pPr>
              <w:rPr>
                <w:rFonts w:eastAsia="Times New Roman" w:cs="Times New Roman"/>
                <w:color w:val="434343"/>
                <w:kern w:val="0"/>
                <w:lang w:eastAsia="en-CA"/>
                <w14:ligatures w14:val="none"/>
              </w:rPr>
            </w:pPr>
          </w:p>
        </w:tc>
      </w:tr>
      <w:tr w:rsidR="0044357C" w:rsidRPr="003A172E" w14:paraId="5B819A6F" w14:textId="6EBF4C98" w:rsidTr="0044357C">
        <w:trPr>
          <w:trHeight w:val="224"/>
        </w:trPr>
        <w:tc>
          <w:tcPr>
            <w:tcW w:w="694" w:type="dxa"/>
            <w:hideMark/>
          </w:tcPr>
          <w:p w14:paraId="40AB53FB" w14:textId="77777777" w:rsidR="0044357C" w:rsidRPr="003A172E" w:rsidRDefault="0044357C" w:rsidP="00DF4F5C">
            <w:pPr>
              <w:rPr>
                <w:lang w:eastAsia="en-CA"/>
              </w:rPr>
            </w:pPr>
            <w:r w:rsidRPr="003A172E">
              <w:rPr>
                <w:lang w:eastAsia="en-CA"/>
              </w:rPr>
              <w:lastRenderedPageBreak/>
              <w:t>2.3</w:t>
            </w:r>
          </w:p>
        </w:tc>
        <w:tc>
          <w:tcPr>
            <w:tcW w:w="1654" w:type="dxa"/>
            <w:hideMark/>
          </w:tcPr>
          <w:p w14:paraId="07C18E5E" w14:textId="77777777" w:rsidR="0044357C" w:rsidRPr="003A172E" w:rsidRDefault="0044357C" w:rsidP="00DF4F5C">
            <w:pPr>
              <w:rPr>
                <w:lang w:eastAsia="en-CA"/>
              </w:rPr>
            </w:pPr>
            <w:r w:rsidRPr="003A172E">
              <w:rPr>
                <w:lang w:eastAsia="en-CA"/>
              </w:rPr>
              <w:t>Experiencing Homelessness</w:t>
            </w:r>
          </w:p>
        </w:tc>
        <w:tc>
          <w:tcPr>
            <w:tcW w:w="4856" w:type="dxa"/>
            <w:hideMark/>
          </w:tcPr>
          <w:p w14:paraId="277F58E2" w14:textId="77777777" w:rsidR="0044357C" w:rsidRPr="003A172E" w:rsidRDefault="0044357C" w:rsidP="00DF4F5C">
            <w:pPr>
              <w:rPr>
                <w:lang w:eastAsia="en-CA"/>
              </w:rPr>
            </w:pPr>
            <w:r w:rsidRPr="003A172E">
              <w:rPr>
                <w:lang w:eastAsia="en-CA"/>
              </w:rPr>
              <w:t># of participant households who were experiencing homelessness who have received Housing Assistance funded by HPP</w:t>
            </w:r>
          </w:p>
        </w:tc>
        <w:tc>
          <w:tcPr>
            <w:tcW w:w="582" w:type="dxa"/>
          </w:tcPr>
          <w:p w14:paraId="1831D287"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4A663A64"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4EDAF4C1"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40EC7591" w14:textId="77777777" w:rsidR="0044357C" w:rsidRPr="003A172E" w:rsidRDefault="0044357C" w:rsidP="00190270">
            <w:pPr>
              <w:rPr>
                <w:rFonts w:eastAsia="Times New Roman" w:cs="Times New Roman"/>
                <w:color w:val="434343"/>
                <w:kern w:val="0"/>
                <w:lang w:eastAsia="en-CA"/>
                <w14:ligatures w14:val="none"/>
              </w:rPr>
            </w:pPr>
          </w:p>
        </w:tc>
      </w:tr>
      <w:tr w:rsidR="0044357C" w:rsidRPr="003A172E" w14:paraId="234D768D" w14:textId="6437AC0E" w:rsidTr="0044357C">
        <w:trPr>
          <w:trHeight w:val="1020"/>
        </w:trPr>
        <w:tc>
          <w:tcPr>
            <w:tcW w:w="694" w:type="dxa"/>
            <w:hideMark/>
          </w:tcPr>
          <w:p w14:paraId="160E8758" w14:textId="77777777" w:rsidR="0044357C" w:rsidRPr="003A172E" w:rsidRDefault="0044357C" w:rsidP="00DF4F5C">
            <w:pPr>
              <w:rPr>
                <w:lang w:eastAsia="en-CA"/>
              </w:rPr>
            </w:pPr>
            <w:r w:rsidRPr="003A172E">
              <w:rPr>
                <w:lang w:eastAsia="en-CA"/>
              </w:rPr>
              <w:t>2.3.1</w:t>
            </w:r>
          </w:p>
        </w:tc>
        <w:tc>
          <w:tcPr>
            <w:tcW w:w="1654" w:type="dxa"/>
            <w:hideMark/>
          </w:tcPr>
          <w:p w14:paraId="466AE77A" w14:textId="77777777" w:rsidR="0044357C" w:rsidRPr="003A172E" w:rsidRDefault="0044357C" w:rsidP="00DF4F5C">
            <w:pPr>
              <w:rPr>
                <w:lang w:eastAsia="en-CA"/>
              </w:rPr>
            </w:pPr>
            <w:r w:rsidRPr="003A172E">
              <w:rPr>
                <w:lang w:eastAsia="en-CA"/>
              </w:rPr>
              <w:t>Experiencing Homelessness</w:t>
            </w:r>
          </w:p>
        </w:tc>
        <w:tc>
          <w:tcPr>
            <w:tcW w:w="4856" w:type="dxa"/>
            <w:hideMark/>
          </w:tcPr>
          <w:p w14:paraId="0E3F091E" w14:textId="77777777" w:rsidR="0044357C" w:rsidRPr="003A172E" w:rsidRDefault="0044357C" w:rsidP="00DF4F5C">
            <w:pPr>
              <w:rPr>
                <w:lang w:eastAsia="en-CA"/>
              </w:rPr>
            </w:pPr>
            <w:r w:rsidRPr="003A172E">
              <w:rPr>
                <w:lang w:eastAsia="en-CA"/>
              </w:rPr>
              <w:t># of participant households who were experiencing homelessness at program entry assisted with Long-Term Housing (not including Supportive Housing)</w:t>
            </w:r>
          </w:p>
        </w:tc>
        <w:tc>
          <w:tcPr>
            <w:tcW w:w="582" w:type="dxa"/>
          </w:tcPr>
          <w:p w14:paraId="54B49C6D"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2FE1E926"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08BA31B2"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6A1139CD" w14:textId="77777777" w:rsidR="0044357C" w:rsidRPr="003A172E" w:rsidRDefault="0044357C" w:rsidP="00190270">
            <w:pPr>
              <w:rPr>
                <w:rFonts w:eastAsia="Times New Roman" w:cs="Times New Roman"/>
                <w:color w:val="434343"/>
                <w:kern w:val="0"/>
                <w:lang w:eastAsia="en-CA"/>
                <w14:ligatures w14:val="none"/>
              </w:rPr>
            </w:pPr>
          </w:p>
        </w:tc>
      </w:tr>
      <w:tr w:rsidR="0044357C" w:rsidRPr="003A172E" w14:paraId="70B6E2D4" w14:textId="56BE496B" w:rsidTr="0044357C">
        <w:trPr>
          <w:trHeight w:val="765"/>
        </w:trPr>
        <w:tc>
          <w:tcPr>
            <w:tcW w:w="694" w:type="dxa"/>
            <w:hideMark/>
          </w:tcPr>
          <w:p w14:paraId="6DC9D0F8" w14:textId="77777777" w:rsidR="0044357C" w:rsidRPr="003A172E" w:rsidRDefault="0044357C" w:rsidP="00DF4F5C">
            <w:pPr>
              <w:rPr>
                <w:lang w:eastAsia="en-CA"/>
              </w:rPr>
            </w:pPr>
            <w:r w:rsidRPr="003A172E">
              <w:rPr>
                <w:lang w:eastAsia="en-CA"/>
              </w:rPr>
              <w:t>2.4</w:t>
            </w:r>
          </w:p>
        </w:tc>
        <w:tc>
          <w:tcPr>
            <w:tcW w:w="1654" w:type="dxa"/>
            <w:hideMark/>
          </w:tcPr>
          <w:p w14:paraId="72629A73" w14:textId="77777777" w:rsidR="0044357C" w:rsidRPr="003A172E" w:rsidRDefault="0044357C" w:rsidP="00DF4F5C">
            <w:pPr>
              <w:rPr>
                <w:lang w:eastAsia="en-CA"/>
              </w:rPr>
            </w:pPr>
            <w:r w:rsidRPr="003A172E">
              <w:rPr>
                <w:lang w:eastAsia="en-CA"/>
              </w:rPr>
              <w:t>Experiencing Homelessness</w:t>
            </w:r>
          </w:p>
        </w:tc>
        <w:tc>
          <w:tcPr>
            <w:tcW w:w="4856" w:type="dxa"/>
            <w:hideMark/>
          </w:tcPr>
          <w:p w14:paraId="4BCC1E65" w14:textId="77777777" w:rsidR="0044357C" w:rsidRPr="003A172E" w:rsidRDefault="0044357C" w:rsidP="00DF4F5C">
            <w:pPr>
              <w:rPr>
                <w:lang w:eastAsia="en-CA"/>
              </w:rPr>
            </w:pPr>
            <w:r w:rsidRPr="003A172E">
              <w:rPr>
                <w:lang w:eastAsia="en-CA"/>
              </w:rPr>
              <w:t># of participant households who were experiencing homelessness at program entry assisted with Supportive Housing</w:t>
            </w:r>
          </w:p>
        </w:tc>
        <w:tc>
          <w:tcPr>
            <w:tcW w:w="582" w:type="dxa"/>
          </w:tcPr>
          <w:p w14:paraId="6090AAC9"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28F4C4E7"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51328A43"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1AEF1CF6" w14:textId="77777777" w:rsidR="0044357C" w:rsidRPr="003A172E" w:rsidRDefault="0044357C" w:rsidP="00190270">
            <w:pPr>
              <w:rPr>
                <w:rFonts w:eastAsia="Times New Roman" w:cs="Times New Roman"/>
                <w:color w:val="434343"/>
                <w:kern w:val="0"/>
                <w:lang w:eastAsia="en-CA"/>
                <w14:ligatures w14:val="none"/>
              </w:rPr>
            </w:pPr>
          </w:p>
        </w:tc>
      </w:tr>
      <w:tr w:rsidR="0044357C" w:rsidRPr="003A172E" w14:paraId="06D828FD" w14:textId="5E1B9AAB" w:rsidTr="0044357C">
        <w:trPr>
          <w:trHeight w:val="765"/>
        </w:trPr>
        <w:tc>
          <w:tcPr>
            <w:tcW w:w="694" w:type="dxa"/>
            <w:hideMark/>
          </w:tcPr>
          <w:p w14:paraId="3328CC90" w14:textId="77777777" w:rsidR="0044357C" w:rsidRPr="003A172E" w:rsidRDefault="0044357C" w:rsidP="00DF4F5C">
            <w:pPr>
              <w:rPr>
                <w:lang w:eastAsia="en-CA"/>
              </w:rPr>
            </w:pPr>
            <w:r w:rsidRPr="003A172E">
              <w:rPr>
                <w:lang w:eastAsia="en-CA"/>
              </w:rPr>
              <w:t>2.5</w:t>
            </w:r>
          </w:p>
        </w:tc>
        <w:tc>
          <w:tcPr>
            <w:tcW w:w="1654" w:type="dxa"/>
            <w:hideMark/>
          </w:tcPr>
          <w:p w14:paraId="3F3C795E" w14:textId="77777777" w:rsidR="0044357C" w:rsidRPr="003A172E" w:rsidRDefault="0044357C" w:rsidP="00DF4F5C">
            <w:pPr>
              <w:rPr>
                <w:lang w:eastAsia="en-CA"/>
              </w:rPr>
            </w:pPr>
            <w:r w:rsidRPr="003A172E">
              <w:rPr>
                <w:lang w:eastAsia="en-CA"/>
              </w:rPr>
              <w:t>Experiencing Homelessness</w:t>
            </w:r>
          </w:p>
        </w:tc>
        <w:tc>
          <w:tcPr>
            <w:tcW w:w="4856" w:type="dxa"/>
            <w:hideMark/>
          </w:tcPr>
          <w:p w14:paraId="0E08E8D0" w14:textId="77777777" w:rsidR="0044357C" w:rsidRPr="003A172E" w:rsidRDefault="0044357C" w:rsidP="00DF4F5C">
            <w:pPr>
              <w:rPr>
                <w:lang w:eastAsia="en-CA"/>
              </w:rPr>
            </w:pPr>
            <w:r w:rsidRPr="003A172E">
              <w:rPr>
                <w:lang w:eastAsia="en-CA"/>
              </w:rPr>
              <w:t># of participant households experiencing homelessness that have retained housing for 12 months or more</w:t>
            </w:r>
          </w:p>
        </w:tc>
        <w:tc>
          <w:tcPr>
            <w:tcW w:w="582" w:type="dxa"/>
          </w:tcPr>
          <w:p w14:paraId="6BD727BC"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381C4238"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2F253FFA"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4314274C" w14:textId="77777777" w:rsidR="0044357C" w:rsidRPr="003A172E" w:rsidRDefault="0044357C" w:rsidP="00190270">
            <w:pPr>
              <w:rPr>
                <w:rFonts w:eastAsia="Times New Roman" w:cs="Times New Roman"/>
                <w:color w:val="434343"/>
                <w:kern w:val="0"/>
                <w:lang w:eastAsia="en-CA"/>
                <w14:ligatures w14:val="none"/>
              </w:rPr>
            </w:pPr>
          </w:p>
        </w:tc>
      </w:tr>
      <w:tr w:rsidR="0044357C" w:rsidRPr="003A172E" w14:paraId="31171375" w14:textId="4B1B381B" w:rsidTr="0044357C">
        <w:trPr>
          <w:trHeight w:val="1020"/>
        </w:trPr>
        <w:tc>
          <w:tcPr>
            <w:tcW w:w="694" w:type="dxa"/>
            <w:hideMark/>
          </w:tcPr>
          <w:p w14:paraId="2DA938F2" w14:textId="77777777" w:rsidR="0044357C" w:rsidRPr="003A172E" w:rsidRDefault="0044357C" w:rsidP="00DF4F5C">
            <w:pPr>
              <w:rPr>
                <w:lang w:eastAsia="en-CA"/>
              </w:rPr>
            </w:pPr>
            <w:r w:rsidRPr="003A172E">
              <w:rPr>
                <w:lang w:eastAsia="en-CA"/>
              </w:rPr>
              <w:t>2.6</w:t>
            </w:r>
          </w:p>
        </w:tc>
        <w:tc>
          <w:tcPr>
            <w:tcW w:w="1654" w:type="dxa"/>
            <w:hideMark/>
          </w:tcPr>
          <w:p w14:paraId="4FFA56E2" w14:textId="77777777" w:rsidR="0044357C" w:rsidRPr="003A172E" w:rsidRDefault="0044357C" w:rsidP="00DF4F5C">
            <w:pPr>
              <w:rPr>
                <w:lang w:eastAsia="en-CA"/>
              </w:rPr>
            </w:pPr>
            <w:r w:rsidRPr="003A172E">
              <w:rPr>
                <w:lang w:eastAsia="en-CA"/>
              </w:rPr>
              <w:t>Experiencing Homelessness</w:t>
            </w:r>
          </w:p>
        </w:tc>
        <w:tc>
          <w:tcPr>
            <w:tcW w:w="4856" w:type="dxa"/>
            <w:hideMark/>
          </w:tcPr>
          <w:p w14:paraId="51E3F411" w14:textId="77777777" w:rsidR="0044357C" w:rsidRPr="003A172E" w:rsidRDefault="0044357C" w:rsidP="00DF4F5C">
            <w:pPr>
              <w:rPr>
                <w:lang w:eastAsia="en-CA"/>
              </w:rPr>
            </w:pPr>
            <w:r w:rsidRPr="003A172E">
              <w:rPr>
                <w:lang w:eastAsia="en-CA"/>
              </w:rPr>
              <w:t># of participant households experiencing homelessness who have received community outreach and support services funded by HPP</w:t>
            </w:r>
          </w:p>
        </w:tc>
        <w:tc>
          <w:tcPr>
            <w:tcW w:w="582" w:type="dxa"/>
          </w:tcPr>
          <w:p w14:paraId="2CEA638B"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36F9A6D6"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22822354"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75922135" w14:textId="77777777" w:rsidR="0044357C" w:rsidRPr="003A172E" w:rsidRDefault="0044357C" w:rsidP="00190270">
            <w:pPr>
              <w:rPr>
                <w:rFonts w:eastAsia="Times New Roman" w:cs="Times New Roman"/>
                <w:color w:val="434343"/>
                <w:kern w:val="0"/>
                <w:lang w:eastAsia="en-CA"/>
                <w14:ligatures w14:val="none"/>
              </w:rPr>
            </w:pPr>
          </w:p>
        </w:tc>
      </w:tr>
      <w:tr w:rsidR="0044357C" w:rsidRPr="003A172E" w14:paraId="55931DED" w14:textId="20E9D94C" w:rsidTr="0044357C">
        <w:trPr>
          <w:trHeight w:val="510"/>
        </w:trPr>
        <w:tc>
          <w:tcPr>
            <w:tcW w:w="694" w:type="dxa"/>
            <w:hideMark/>
          </w:tcPr>
          <w:p w14:paraId="07832BEA" w14:textId="77777777" w:rsidR="0044357C" w:rsidRPr="003A172E" w:rsidRDefault="0044357C" w:rsidP="00DF4F5C">
            <w:pPr>
              <w:rPr>
                <w:lang w:eastAsia="en-CA"/>
              </w:rPr>
            </w:pPr>
            <w:r w:rsidRPr="003A172E">
              <w:rPr>
                <w:lang w:eastAsia="en-CA"/>
              </w:rPr>
              <w:t>5.1</w:t>
            </w:r>
          </w:p>
        </w:tc>
        <w:tc>
          <w:tcPr>
            <w:tcW w:w="1654" w:type="dxa"/>
            <w:hideMark/>
          </w:tcPr>
          <w:p w14:paraId="4E386DF9" w14:textId="77777777" w:rsidR="0044357C" w:rsidRPr="003A172E" w:rsidRDefault="0044357C" w:rsidP="00DF4F5C">
            <w:pPr>
              <w:rPr>
                <w:lang w:eastAsia="en-CA"/>
              </w:rPr>
            </w:pPr>
            <w:r w:rsidRPr="003A172E">
              <w:rPr>
                <w:lang w:eastAsia="en-CA"/>
              </w:rPr>
              <w:t>Emergency Shelter Usage</w:t>
            </w:r>
          </w:p>
        </w:tc>
        <w:tc>
          <w:tcPr>
            <w:tcW w:w="4856" w:type="dxa"/>
            <w:hideMark/>
          </w:tcPr>
          <w:p w14:paraId="65DFCB9C" w14:textId="77777777" w:rsidR="0044357C" w:rsidRPr="003A172E" w:rsidRDefault="0044357C" w:rsidP="00DF4F5C">
            <w:pPr>
              <w:rPr>
                <w:lang w:eastAsia="en-CA"/>
              </w:rPr>
            </w:pPr>
            <w:r w:rsidRPr="003A172E">
              <w:rPr>
                <w:lang w:eastAsia="en-CA"/>
              </w:rPr>
              <w:t># of participant households that stayed in emergency shelter</w:t>
            </w:r>
          </w:p>
        </w:tc>
        <w:tc>
          <w:tcPr>
            <w:tcW w:w="582" w:type="dxa"/>
          </w:tcPr>
          <w:p w14:paraId="1A76322A"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436F3D44"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1D8E2289"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70CFAA86" w14:textId="77777777" w:rsidR="0044357C" w:rsidRPr="003A172E" w:rsidRDefault="0044357C" w:rsidP="00190270">
            <w:pPr>
              <w:rPr>
                <w:rFonts w:eastAsia="Times New Roman" w:cs="Times New Roman"/>
                <w:color w:val="434343"/>
                <w:kern w:val="0"/>
                <w:lang w:eastAsia="en-CA"/>
                <w14:ligatures w14:val="none"/>
              </w:rPr>
            </w:pPr>
          </w:p>
        </w:tc>
      </w:tr>
      <w:tr w:rsidR="0044357C" w:rsidRPr="003A172E" w14:paraId="6EEE94FA" w14:textId="42C10685" w:rsidTr="0044357C">
        <w:trPr>
          <w:trHeight w:val="510"/>
        </w:trPr>
        <w:tc>
          <w:tcPr>
            <w:tcW w:w="694" w:type="dxa"/>
            <w:hideMark/>
          </w:tcPr>
          <w:p w14:paraId="07EFE96A" w14:textId="77777777" w:rsidR="0044357C" w:rsidRPr="003A172E" w:rsidRDefault="0044357C" w:rsidP="00DF4F5C">
            <w:pPr>
              <w:rPr>
                <w:lang w:eastAsia="en-CA"/>
              </w:rPr>
            </w:pPr>
            <w:r w:rsidRPr="003A172E">
              <w:rPr>
                <w:lang w:eastAsia="en-CA"/>
              </w:rPr>
              <w:t>5.2</w:t>
            </w:r>
          </w:p>
        </w:tc>
        <w:tc>
          <w:tcPr>
            <w:tcW w:w="1654" w:type="dxa"/>
            <w:hideMark/>
          </w:tcPr>
          <w:p w14:paraId="19DA3298" w14:textId="77777777" w:rsidR="0044357C" w:rsidRPr="003A172E" w:rsidRDefault="0044357C" w:rsidP="00DF4F5C">
            <w:pPr>
              <w:rPr>
                <w:lang w:eastAsia="en-CA"/>
              </w:rPr>
            </w:pPr>
            <w:r w:rsidRPr="003A172E">
              <w:rPr>
                <w:lang w:eastAsia="en-CA"/>
              </w:rPr>
              <w:t>Emergency Shelter Usage</w:t>
            </w:r>
          </w:p>
        </w:tc>
        <w:tc>
          <w:tcPr>
            <w:tcW w:w="4856" w:type="dxa"/>
            <w:hideMark/>
          </w:tcPr>
          <w:p w14:paraId="62D3B5B4" w14:textId="77777777" w:rsidR="0044357C" w:rsidRPr="003A172E" w:rsidRDefault="0044357C" w:rsidP="00DF4F5C">
            <w:pPr>
              <w:rPr>
                <w:lang w:eastAsia="en-CA"/>
              </w:rPr>
            </w:pPr>
            <w:r w:rsidRPr="003A172E">
              <w:rPr>
                <w:lang w:eastAsia="en-CA"/>
              </w:rPr>
              <w:t># of beds available in emergency shelters (bed-nights available)</w:t>
            </w:r>
          </w:p>
        </w:tc>
        <w:tc>
          <w:tcPr>
            <w:tcW w:w="582" w:type="dxa"/>
          </w:tcPr>
          <w:p w14:paraId="54A18BCC"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547CEEEB"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57E69718"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443F58DF" w14:textId="77777777" w:rsidR="0044357C" w:rsidRPr="003A172E" w:rsidRDefault="0044357C" w:rsidP="00190270">
            <w:pPr>
              <w:rPr>
                <w:rFonts w:eastAsia="Times New Roman" w:cs="Times New Roman"/>
                <w:color w:val="434343"/>
                <w:kern w:val="0"/>
                <w:lang w:eastAsia="en-CA"/>
                <w14:ligatures w14:val="none"/>
              </w:rPr>
            </w:pPr>
          </w:p>
        </w:tc>
      </w:tr>
      <w:tr w:rsidR="0044357C" w:rsidRPr="003A172E" w14:paraId="1DE7798F" w14:textId="0803960D" w:rsidTr="0044357C">
        <w:trPr>
          <w:trHeight w:val="510"/>
        </w:trPr>
        <w:tc>
          <w:tcPr>
            <w:tcW w:w="694" w:type="dxa"/>
            <w:hideMark/>
          </w:tcPr>
          <w:p w14:paraId="51D62BD0" w14:textId="77777777" w:rsidR="0044357C" w:rsidRPr="003A172E" w:rsidRDefault="0044357C" w:rsidP="00DF4F5C">
            <w:pPr>
              <w:rPr>
                <w:lang w:eastAsia="en-CA"/>
              </w:rPr>
            </w:pPr>
            <w:r w:rsidRPr="003A172E">
              <w:rPr>
                <w:lang w:eastAsia="en-CA"/>
              </w:rPr>
              <w:t>5.3</w:t>
            </w:r>
          </w:p>
        </w:tc>
        <w:tc>
          <w:tcPr>
            <w:tcW w:w="1654" w:type="dxa"/>
            <w:hideMark/>
          </w:tcPr>
          <w:p w14:paraId="205BA11B" w14:textId="77777777" w:rsidR="0044357C" w:rsidRPr="003A172E" w:rsidRDefault="0044357C" w:rsidP="00DF4F5C">
            <w:pPr>
              <w:rPr>
                <w:lang w:eastAsia="en-CA"/>
              </w:rPr>
            </w:pPr>
            <w:r w:rsidRPr="003A172E">
              <w:rPr>
                <w:lang w:eastAsia="en-CA"/>
              </w:rPr>
              <w:t>Emergency Shelter Usage</w:t>
            </w:r>
          </w:p>
        </w:tc>
        <w:tc>
          <w:tcPr>
            <w:tcW w:w="4856" w:type="dxa"/>
            <w:hideMark/>
          </w:tcPr>
          <w:p w14:paraId="76405AC7" w14:textId="77777777" w:rsidR="0044357C" w:rsidRPr="003A172E" w:rsidRDefault="0044357C" w:rsidP="00DF4F5C">
            <w:pPr>
              <w:rPr>
                <w:lang w:eastAsia="en-CA"/>
              </w:rPr>
            </w:pPr>
            <w:r w:rsidRPr="003A172E">
              <w:rPr>
                <w:lang w:eastAsia="en-CA"/>
              </w:rPr>
              <w:t># of nights all households spent in emergency shelters (bed-nights used)</w:t>
            </w:r>
          </w:p>
        </w:tc>
        <w:tc>
          <w:tcPr>
            <w:tcW w:w="582" w:type="dxa"/>
          </w:tcPr>
          <w:p w14:paraId="751FD53C"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614466A4"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1822878F"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7FB73497" w14:textId="77777777" w:rsidR="0044357C" w:rsidRPr="003A172E" w:rsidRDefault="0044357C" w:rsidP="00190270">
            <w:pPr>
              <w:rPr>
                <w:rFonts w:eastAsia="Times New Roman" w:cs="Times New Roman"/>
                <w:color w:val="434343"/>
                <w:kern w:val="0"/>
                <w:lang w:eastAsia="en-CA"/>
                <w14:ligatures w14:val="none"/>
              </w:rPr>
            </w:pPr>
          </w:p>
        </w:tc>
      </w:tr>
      <w:tr w:rsidR="0044357C" w:rsidRPr="003A172E" w14:paraId="23980FB6" w14:textId="4D248646" w:rsidTr="0044357C">
        <w:trPr>
          <w:trHeight w:val="510"/>
        </w:trPr>
        <w:tc>
          <w:tcPr>
            <w:tcW w:w="694" w:type="dxa"/>
            <w:hideMark/>
          </w:tcPr>
          <w:p w14:paraId="542F20C4" w14:textId="77777777" w:rsidR="0044357C" w:rsidRPr="003A172E" w:rsidRDefault="0044357C" w:rsidP="00DF4F5C">
            <w:pPr>
              <w:rPr>
                <w:lang w:eastAsia="en-CA"/>
              </w:rPr>
            </w:pPr>
            <w:r w:rsidRPr="003A172E">
              <w:rPr>
                <w:lang w:eastAsia="en-CA"/>
              </w:rPr>
              <w:t>5.4</w:t>
            </w:r>
          </w:p>
        </w:tc>
        <w:tc>
          <w:tcPr>
            <w:tcW w:w="1654" w:type="dxa"/>
            <w:hideMark/>
          </w:tcPr>
          <w:p w14:paraId="2F08D36D" w14:textId="77777777" w:rsidR="0044357C" w:rsidRPr="003A172E" w:rsidRDefault="0044357C" w:rsidP="00DF4F5C">
            <w:pPr>
              <w:rPr>
                <w:lang w:eastAsia="en-CA"/>
              </w:rPr>
            </w:pPr>
            <w:r w:rsidRPr="003A172E">
              <w:rPr>
                <w:lang w:eastAsia="en-CA"/>
              </w:rPr>
              <w:t>Emergency Shelter Usage</w:t>
            </w:r>
          </w:p>
        </w:tc>
        <w:tc>
          <w:tcPr>
            <w:tcW w:w="4856" w:type="dxa"/>
            <w:hideMark/>
          </w:tcPr>
          <w:p w14:paraId="00A3B65F" w14:textId="77777777" w:rsidR="0044357C" w:rsidRPr="003A172E" w:rsidRDefault="0044357C" w:rsidP="00DF4F5C">
            <w:pPr>
              <w:rPr>
                <w:lang w:eastAsia="en-CA"/>
              </w:rPr>
            </w:pPr>
            <w:r w:rsidRPr="003A172E">
              <w:rPr>
                <w:lang w:eastAsia="en-CA"/>
              </w:rPr>
              <w:t># of emergency shelter facilities funded by HPP</w:t>
            </w:r>
          </w:p>
        </w:tc>
        <w:tc>
          <w:tcPr>
            <w:tcW w:w="582" w:type="dxa"/>
          </w:tcPr>
          <w:p w14:paraId="7A0BCBED"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319B360A"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2A74E9B0" w14:textId="77777777" w:rsidR="0044357C" w:rsidRPr="003A172E" w:rsidRDefault="0044357C" w:rsidP="00190270">
            <w:pPr>
              <w:rPr>
                <w:rFonts w:eastAsia="Times New Roman" w:cs="Times New Roman"/>
                <w:color w:val="434343"/>
                <w:kern w:val="0"/>
                <w:lang w:eastAsia="en-CA"/>
                <w14:ligatures w14:val="none"/>
              </w:rPr>
            </w:pPr>
          </w:p>
        </w:tc>
        <w:tc>
          <w:tcPr>
            <w:tcW w:w="583" w:type="dxa"/>
          </w:tcPr>
          <w:p w14:paraId="6235C66C" w14:textId="77777777" w:rsidR="0044357C" w:rsidRPr="003A172E" w:rsidRDefault="0044357C" w:rsidP="00190270">
            <w:pPr>
              <w:rPr>
                <w:rFonts w:eastAsia="Times New Roman" w:cs="Times New Roman"/>
                <w:color w:val="434343"/>
                <w:kern w:val="0"/>
                <w:lang w:eastAsia="en-CA"/>
                <w14:ligatures w14:val="none"/>
              </w:rPr>
            </w:pPr>
          </w:p>
        </w:tc>
      </w:tr>
    </w:tbl>
    <w:p w14:paraId="5F2F8ACD" w14:textId="77777777" w:rsidR="004266BE" w:rsidRDefault="004266BE" w:rsidP="00AD307F">
      <w:pPr>
        <w:tabs>
          <w:tab w:val="left" w:pos="2880"/>
          <w:tab w:val="left" w:leader="underscore" w:pos="9360"/>
        </w:tabs>
      </w:pPr>
    </w:p>
    <w:p w14:paraId="67192CBB" w14:textId="77777777" w:rsidR="00F6006E" w:rsidRDefault="00F6006E">
      <w:pPr>
        <w:rPr>
          <w:b/>
          <w:bCs/>
        </w:rPr>
      </w:pPr>
      <w:r>
        <w:rPr>
          <w:b/>
          <w:bCs/>
        </w:rPr>
        <w:br w:type="page"/>
      </w:r>
    </w:p>
    <w:p w14:paraId="4EFCA086" w14:textId="20A7F971" w:rsidR="003E0182" w:rsidRDefault="00004503" w:rsidP="00C648E7">
      <w:pPr>
        <w:pStyle w:val="ListParagraph"/>
        <w:numPr>
          <w:ilvl w:val="1"/>
          <w:numId w:val="37"/>
        </w:numPr>
        <w:rPr>
          <w:b/>
          <w:bCs/>
        </w:rPr>
      </w:pPr>
      <w:r>
        <w:rPr>
          <w:b/>
          <w:bCs/>
        </w:rPr>
        <w:lastRenderedPageBreak/>
        <w:t xml:space="preserve">Service to Priority </w:t>
      </w:r>
      <w:r w:rsidR="003E0182" w:rsidRPr="003E0182">
        <w:rPr>
          <w:b/>
          <w:bCs/>
        </w:rPr>
        <w:t>Population</w:t>
      </w:r>
      <w:r>
        <w:rPr>
          <w:b/>
          <w:bCs/>
        </w:rPr>
        <w:t>s</w:t>
      </w:r>
    </w:p>
    <w:p w14:paraId="748E9545" w14:textId="4943250F" w:rsidR="00FF49A3" w:rsidRPr="00FF49A3" w:rsidRDefault="00FF49A3" w:rsidP="00FF49A3">
      <w:r>
        <w:t>Applica</w:t>
      </w:r>
      <w:r w:rsidR="004F34B7">
        <w:t xml:space="preserve">nts may </w:t>
      </w:r>
      <w:r w:rsidR="008315E6">
        <w:t>target</w:t>
      </w:r>
      <w:r w:rsidR="00DE67CD">
        <w:t xml:space="preserve"> support to</w:t>
      </w:r>
      <w:r w:rsidR="004F34B7">
        <w:t xml:space="preserve"> priority populations who may be at a greater risk of homelessness</w:t>
      </w:r>
      <w:r w:rsidR="009120DC">
        <w:t xml:space="preserve"> and chronic homelessness</w:t>
      </w:r>
      <w:r w:rsidR="004F34B7">
        <w:t>.</w:t>
      </w:r>
    </w:p>
    <w:p w14:paraId="039F340A" w14:textId="77777777" w:rsidR="00345BE8" w:rsidRPr="003A172E" w:rsidRDefault="00345BE8" w:rsidP="00345BE8">
      <w:pPr>
        <w:tabs>
          <w:tab w:val="left" w:pos="2880"/>
          <w:tab w:val="left" w:leader="underscore" w:pos="9360"/>
        </w:tabs>
        <w:rPr>
          <w:i/>
          <w:iCs/>
          <w:sz w:val="20"/>
          <w:szCs w:val="20"/>
        </w:rPr>
      </w:pPr>
      <w:r w:rsidRPr="003A172E">
        <w:rPr>
          <w:i/>
          <w:iCs/>
          <w:sz w:val="20"/>
          <w:szCs w:val="20"/>
        </w:rPr>
        <w:t>See Definitions for priority populations descriptions.</w:t>
      </w:r>
    </w:p>
    <w:p w14:paraId="2D9D880D" w14:textId="434729EA" w:rsidR="006A19A0" w:rsidRDefault="006A19A0" w:rsidP="00AD307F">
      <w:pPr>
        <w:tabs>
          <w:tab w:val="left" w:pos="2880"/>
          <w:tab w:val="left" w:leader="underscore" w:pos="9360"/>
        </w:tabs>
      </w:pPr>
    </w:p>
    <w:p w14:paraId="13B09734" w14:textId="3BB07939" w:rsidR="003A172E" w:rsidRDefault="00F6006E" w:rsidP="0024086C">
      <w:pPr>
        <w:tabs>
          <w:tab w:val="left" w:pos="2880"/>
          <w:tab w:val="left" w:leader="underscore" w:pos="9360"/>
        </w:tabs>
      </w:pPr>
      <w:r>
        <w:t xml:space="preserve">Describe </w:t>
      </w:r>
      <w:r w:rsidR="009641A6">
        <w:t xml:space="preserve">how the organization plans to target </w:t>
      </w:r>
      <w:r w:rsidR="009A31F4">
        <w:t xml:space="preserve">and track </w:t>
      </w:r>
      <w:r w:rsidR="009641A6">
        <w:t>support to</w:t>
      </w:r>
      <w:r w:rsidR="00A850EE">
        <w:t xml:space="preserve"> individuals identified as</w:t>
      </w:r>
      <w:r w:rsidR="0024086C">
        <w:t xml:space="preserve"> Chronic homeless, Indigenous, Youth, Veteran, </w:t>
      </w:r>
      <w:r w:rsidR="3501A2EA">
        <w:t>Transition from institution</w:t>
      </w:r>
      <w:r w:rsidR="0024086C">
        <w:t xml:space="preserve">, </w:t>
      </w:r>
      <w:r w:rsidR="00A850EE">
        <w:t xml:space="preserve">and/or </w:t>
      </w:r>
      <w:r w:rsidR="0024086C">
        <w:t>Tri-morbidity</w:t>
      </w:r>
      <w:r w:rsidR="00A850EE">
        <w:t xml:space="preserve">. </w:t>
      </w:r>
    </w:p>
    <w:p w14:paraId="10DD1438" w14:textId="3A26F991" w:rsidR="002D14B2" w:rsidRDefault="00F6006E" w:rsidP="00991227">
      <w:r w:rsidRPr="004266BE">
        <w:rPr>
          <w:noProof/>
          <w:lang w:val="en-US"/>
        </w:rPr>
        <mc:AlternateContent>
          <mc:Choice Requires="wps">
            <w:drawing>
              <wp:anchor distT="0" distB="0" distL="114300" distR="114300" simplePos="0" relativeHeight="251658249" behindDoc="0" locked="0" layoutInCell="1" allowOverlap="1" wp14:anchorId="04410C97" wp14:editId="2FBBD0C0">
                <wp:simplePos x="0" y="0"/>
                <wp:positionH relativeFrom="column">
                  <wp:posOffset>0</wp:posOffset>
                </wp:positionH>
                <wp:positionV relativeFrom="paragraph">
                  <wp:posOffset>138458</wp:posOffset>
                </wp:positionV>
                <wp:extent cx="5943600" cy="5691117"/>
                <wp:effectExtent l="0" t="0" r="19050" b="24130"/>
                <wp:wrapNone/>
                <wp:docPr id="519303495" name="Text Box 1"/>
                <wp:cNvGraphicFramePr/>
                <a:graphic xmlns:a="http://schemas.openxmlformats.org/drawingml/2006/main">
                  <a:graphicData uri="http://schemas.microsoft.com/office/word/2010/wordprocessingShape">
                    <wps:wsp>
                      <wps:cNvSpPr txBox="1"/>
                      <wps:spPr>
                        <a:xfrm>
                          <a:off x="0" y="0"/>
                          <a:ext cx="5943600" cy="5691117"/>
                        </a:xfrm>
                        <a:prstGeom prst="rect">
                          <a:avLst/>
                        </a:prstGeom>
                        <a:solidFill>
                          <a:schemeClr val="lt1"/>
                        </a:solidFill>
                        <a:ln w="6350">
                          <a:solidFill>
                            <a:prstClr val="black"/>
                          </a:solidFill>
                        </a:ln>
                      </wps:spPr>
                      <wps:txbx>
                        <w:txbxContent>
                          <w:sdt>
                            <w:sdtPr>
                              <w:id w:val="68779448"/>
                              <w:placeholder>
                                <w:docPart w:val="F0BEB1302EB341AD92851A89CBC8FEF0"/>
                              </w:placeholder>
                              <w:showingPlcHdr/>
                            </w:sdtPr>
                            <w:sdtContent>
                              <w:p w14:paraId="345ADA2F" w14:textId="77777777" w:rsidR="00F6006E" w:rsidRDefault="00F6006E" w:rsidP="00F6006E">
                                <w:r w:rsidRPr="00B44FF5">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10C97" id="Text Box 1" o:spid="_x0000_s1031" type="#_x0000_t202" style="position:absolute;margin-left:0;margin-top:10.9pt;width:468pt;height:448.1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" fillcolor="white [3201]" strokeweight=".5pt">
                <v:textbox>
                  <w:txbxContent>
                    <w:sdt>
                      <w:sdtPr>
                        <w:id w:val="68779448"/>
                        <w:placeholder>
                          <w:docPart w:val="F0BEB1302EB341AD92851A89CBC8FEF0"/>
                        </w:placeholder>
                        <w:showingPlcHdr/>
                      </w:sdtPr>
                      <w:sdtContent>
                        <w:p w14:paraId="345ADA2F" w14:textId="77777777" w:rsidR="00F6006E" w:rsidRDefault="00F6006E" w:rsidP="00F6006E">
                          <w:r w:rsidRPr="00B44FF5">
                            <w:rPr>
                              <w:rStyle w:val="PlaceholderText"/>
                            </w:rPr>
                            <w:t>Click or tap here to enter text.</w:t>
                          </w:r>
                        </w:p>
                      </w:sdtContent>
                    </w:sdt>
                  </w:txbxContent>
                </v:textbox>
              </v:shape>
            </w:pict>
          </mc:Fallback>
        </mc:AlternateContent>
      </w:r>
      <w:r w:rsidR="004266BE" w:rsidRPr="004266BE">
        <w:br w:type="page"/>
      </w:r>
    </w:p>
    <w:p w14:paraId="74141EE8" w14:textId="2526A9D6" w:rsidR="002D14B2" w:rsidRPr="00092BCB" w:rsidRDefault="002D14B2" w:rsidP="00C648E7">
      <w:pPr>
        <w:pStyle w:val="ListParagraph"/>
        <w:numPr>
          <w:ilvl w:val="1"/>
          <w:numId w:val="37"/>
        </w:numPr>
        <w:rPr>
          <w:b/>
          <w:bCs/>
        </w:rPr>
      </w:pPr>
      <w:r w:rsidRPr="00092BCB">
        <w:rPr>
          <w:b/>
          <w:bCs/>
        </w:rPr>
        <w:lastRenderedPageBreak/>
        <w:t>System Alignment</w:t>
      </w:r>
    </w:p>
    <w:p w14:paraId="458DD525" w14:textId="7C3E1A4D" w:rsidR="004266BE" w:rsidRPr="004266BE" w:rsidRDefault="00624849" w:rsidP="00991227">
      <w:r w:rsidRPr="004266BE">
        <w:t xml:space="preserve">Describe </w:t>
      </w:r>
      <w:r>
        <w:t xml:space="preserve">how this initiative will affect </w:t>
      </w:r>
      <w:r w:rsidRPr="004266BE">
        <w:t xml:space="preserve">the </w:t>
      </w:r>
      <w:proofErr w:type="gramStart"/>
      <w:r w:rsidRPr="004266BE">
        <w:t>organization’s</w:t>
      </w:r>
      <w:proofErr w:type="gramEnd"/>
      <w:r w:rsidR="004266BE" w:rsidRPr="004266BE">
        <w:t>:</w:t>
      </w:r>
    </w:p>
    <w:p w14:paraId="3695575C" w14:textId="1E10BE49" w:rsidR="00D948C0" w:rsidRDefault="00345BE8" w:rsidP="00AD307F">
      <w:pPr>
        <w:pStyle w:val="ListParagraph"/>
        <w:numPr>
          <w:ilvl w:val="0"/>
          <w:numId w:val="7"/>
        </w:numPr>
        <w:tabs>
          <w:tab w:val="left" w:pos="2880"/>
          <w:tab w:val="left" w:leader="underscore" w:pos="9360"/>
        </w:tabs>
      </w:pPr>
      <w:r>
        <w:t>r</w:t>
      </w:r>
      <w:r w:rsidR="004266BE" w:rsidRPr="004266BE">
        <w:t xml:space="preserve">ole </w:t>
      </w:r>
      <w:r w:rsidR="00D948C0">
        <w:t>in reducing emergency shelter reliance</w:t>
      </w:r>
    </w:p>
    <w:p w14:paraId="6D36CCDF" w14:textId="30DED0DC" w:rsidR="004266BE" w:rsidRPr="004266BE" w:rsidRDefault="00345BE8" w:rsidP="00AD307F">
      <w:pPr>
        <w:pStyle w:val="ListParagraph"/>
        <w:numPr>
          <w:ilvl w:val="0"/>
          <w:numId w:val="7"/>
        </w:numPr>
        <w:tabs>
          <w:tab w:val="left" w:pos="2880"/>
          <w:tab w:val="left" w:leader="underscore" w:pos="9360"/>
        </w:tabs>
      </w:pPr>
      <w:r>
        <w:t>p</w:t>
      </w:r>
      <w:r w:rsidR="005774F4">
        <w:t xml:space="preserve">articipation </w:t>
      </w:r>
      <w:r w:rsidR="004266BE" w:rsidRPr="004266BE">
        <w:t>in By-Name List</w:t>
      </w:r>
    </w:p>
    <w:p w14:paraId="2267B4EA" w14:textId="52A1B230" w:rsidR="005D17C5" w:rsidRDefault="00345BE8" w:rsidP="00AD307F">
      <w:pPr>
        <w:pStyle w:val="ListParagraph"/>
        <w:numPr>
          <w:ilvl w:val="0"/>
          <w:numId w:val="7"/>
        </w:numPr>
        <w:tabs>
          <w:tab w:val="left" w:pos="2880"/>
          <w:tab w:val="left" w:leader="underscore" w:pos="9360"/>
        </w:tabs>
      </w:pPr>
      <w:r>
        <w:t>p</w:t>
      </w:r>
      <w:r w:rsidR="004266BE" w:rsidRPr="004266BE">
        <w:t xml:space="preserve">artnership with </w:t>
      </w:r>
      <w:r w:rsidR="0144B0B8">
        <w:t>the Cochrane District S</w:t>
      </w:r>
      <w:r w:rsidR="004266BE" w:rsidRPr="004266BE">
        <w:t xml:space="preserve">ystem of </w:t>
      </w:r>
      <w:r w:rsidR="39982CC1">
        <w:t>C</w:t>
      </w:r>
      <w:r w:rsidR="004266BE">
        <w:t>are</w:t>
      </w:r>
    </w:p>
    <w:p w14:paraId="165C86FE" w14:textId="7CE4197E" w:rsidR="004266BE" w:rsidRPr="004266BE" w:rsidRDefault="00345BE8" w:rsidP="00AD307F">
      <w:pPr>
        <w:pStyle w:val="ListParagraph"/>
        <w:numPr>
          <w:ilvl w:val="0"/>
          <w:numId w:val="7"/>
        </w:numPr>
        <w:tabs>
          <w:tab w:val="left" w:pos="2880"/>
          <w:tab w:val="left" w:leader="underscore" w:pos="9360"/>
        </w:tabs>
      </w:pPr>
      <w:r>
        <w:t>c</w:t>
      </w:r>
      <w:r w:rsidR="004266BE" w:rsidRPr="004266BE">
        <w:t>oordination with other providers</w:t>
      </w:r>
    </w:p>
    <w:p w14:paraId="6548A254" w14:textId="2EC9D0E0" w:rsidR="004266BE" w:rsidRPr="004266BE" w:rsidRDefault="004266BE" w:rsidP="00AD307F">
      <w:pPr>
        <w:tabs>
          <w:tab w:val="left" w:pos="2880"/>
          <w:tab w:val="left" w:leader="underscore" w:pos="9360"/>
        </w:tabs>
      </w:pPr>
      <w:r w:rsidRPr="004266BE">
        <w:rPr>
          <w:noProof/>
          <w:lang w:val="en-US"/>
        </w:rPr>
        <mc:AlternateContent>
          <mc:Choice Requires="wps">
            <w:drawing>
              <wp:anchor distT="0" distB="0" distL="114300" distR="114300" simplePos="0" relativeHeight="251658243" behindDoc="0" locked="0" layoutInCell="1" allowOverlap="1" wp14:anchorId="54D54A5F" wp14:editId="5B3FC9E1">
                <wp:simplePos x="0" y="0"/>
                <wp:positionH relativeFrom="column">
                  <wp:posOffset>0</wp:posOffset>
                </wp:positionH>
                <wp:positionV relativeFrom="paragraph">
                  <wp:posOffset>55880</wp:posOffset>
                </wp:positionV>
                <wp:extent cx="5943600" cy="6181725"/>
                <wp:effectExtent l="0" t="0" r="19050" b="28575"/>
                <wp:wrapNone/>
                <wp:docPr id="86348689" name="Text Box 1"/>
                <wp:cNvGraphicFramePr/>
                <a:graphic xmlns:a="http://schemas.openxmlformats.org/drawingml/2006/main">
                  <a:graphicData uri="http://schemas.microsoft.com/office/word/2010/wordprocessingShape">
                    <wps:wsp>
                      <wps:cNvSpPr txBox="1"/>
                      <wps:spPr>
                        <a:xfrm>
                          <a:off x="0" y="0"/>
                          <a:ext cx="5943600" cy="6181725"/>
                        </a:xfrm>
                        <a:prstGeom prst="rect">
                          <a:avLst/>
                        </a:prstGeom>
                        <a:solidFill>
                          <a:schemeClr val="lt1"/>
                        </a:solidFill>
                        <a:ln w="6350">
                          <a:solidFill>
                            <a:prstClr val="black"/>
                          </a:solidFill>
                        </a:ln>
                      </wps:spPr>
                      <wps:txbx>
                        <w:txbxContent>
                          <w:sdt>
                            <w:sdtPr>
                              <w:id w:val="-691765640"/>
                              <w:showingPlcHdr/>
                            </w:sdtPr>
                            <w:sdtContent>
                              <w:p w14:paraId="009D78EF" w14:textId="10FA09DA" w:rsidR="004266BE" w:rsidRDefault="004266BE" w:rsidP="004266BE">
                                <w:r w:rsidRPr="00B44FF5">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54A5F" id="_x0000_s1032" type="#_x0000_t202" style="position:absolute;margin-left:0;margin-top:4.4pt;width:468pt;height:486.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" fillcolor="white [3201]" strokeweight=".5pt">
                <v:textbox>
                  <w:txbxContent>
                    <w:sdt>
                      <w:sdtPr>
                        <w:id w:val="-691765640"/>
                        <w:showingPlcHdr/>
                      </w:sdtPr>
                      <w:sdtContent>
                        <w:p w14:paraId="009D78EF" w14:textId="10FA09DA" w:rsidR="004266BE" w:rsidRDefault="004266BE" w:rsidP="004266BE">
                          <w:r w:rsidRPr="00B44FF5">
                            <w:rPr>
                              <w:rStyle w:val="PlaceholderText"/>
                            </w:rPr>
                            <w:t>Click or tap here to enter text.</w:t>
                          </w:r>
                        </w:p>
                      </w:sdtContent>
                    </w:sdt>
                  </w:txbxContent>
                </v:textbox>
              </v:shape>
            </w:pict>
          </mc:Fallback>
        </mc:AlternateContent>
      </w:r>
    </w:p>
    <w:p w14:paraId="7CA1DFB4" w14:textId="6775F4AA" w:rsidR="004266BE" w:rsidRPr="004266BE" w:rsidRDefault="004266BE" w:rsidP="00AD307F">
      <w:r w:rsidRPr="004266BE">
        <w:br w:type="page"/>
      </w:r>
    </w:p>
    <w:p w14:paraId="209E1FBC" w14:textId="77777777" w:rsidR="004266BE" w:rsidRPr="004266BE" w:rsidRDefault="004266BE" w:rsidP="00AD307F">
      <w:pPr>
        <w:rPr>
          <w:sz w:val="10"/>
          <w:szCs w:val="10"/>
          <w:lang w:val="en-US"/>
        </w:rPr>
      </w:pPr>
      <w:r w:rsidRPr="004266BE">
        <w:rPr>
          <w:rFonts w:eastAsia="Cambria" w:cs="Cambria"/>
          <w:b/>
          <w:bCs/>
          <w:noProof/>
          <w:kern w:val="0"/>
          <w:sz w:val="2"/>
          <w:szCs w:val="2"/>
          <w:lang w:val="en-US"/>
          <w14:ligatures w14:val="none"/>
        </w:rPr>
        <w:lastRenderedPageBreak/>
        <mc:AlternateContent>
          <mc:Choice Requires="wps">
            <w:drawing>
              <wp:anchor distT="0" distB="0" distL="0" distR="0" simplePos="0" relativeHeight="251658244" behindDoc="1" locked="0" layoutInCell="1" allowOverlap="1" wp14:anchorId="52958362" wp14:editId="4CDE2D07">
                <wp:simplePos x="0" y="0"/>
                <wp:positionH relativeFrom="page">
                  <wp:posOffset>914400</wp:posOffset>
                </wp:positionH>
                <wp:positionV relativeFrom="paragraph">
                  <wp:posOffset>91440</wp:posOffset>
                </wp:positionV>
                <wp:extent cx="6044184" cy="219456"/>
                <wp:effectExtent l="0" t="0" r="13970" b="28575"/>
                <wp:wrapTopAndBottom/>
                <wp:docPr id="1966703068"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4184" cy="219456"/>
                        </a:xfrm>
                        <a:prstGeom prst="rect">
                          <a:avLst/>
                        </a:prstGeom>
                        <a:solidFill>
                          <a:srgbClr val="001F5F"/>
                        </a:solidFill>
                        <a:ln w="6096">
                          <a:solidFill>
                            <a:srgbClr val="000000"/>
                          </a:solidFill>
                          <a:prstDash val="solid"/>
                        </a:ln>
                      </wps:spPr>
                      <wps:txbx>
                        <w:txbxContent>
                          <w:p w14:paraId="690FE42A" w14:textId="31FEF6BF" w:rsidR="004266BE" w:rsidRPr="00A66FC4" w:rsidRDefault="004266BE" w:rsidP="004266BE">
                            <w:pPr>
                              <w:shd w:val="clear" w:color="auto" w:fill="212170"/>
                              <w:spacing w:before="2"/>
                              <w:ind w:left="-1" w:right="2"/>
                              <w:jc w:val="center"/>
                              <w:rPr>
                                <w:rFonts w:ascii="Publica Sans" w:hAnsi="Publica Sans"/>
                                <w:b/>
                                <w:color w:val="000000"/>
                                <w:lang w:val="en-US"/>
                              </w:rPr>
                            </w:pPr>
                            <w:r>
                              <w:rPr>
                                <w:rFonts w:ascii="Publica Sans" w:hAnsi="Publica Sans"/>
                                <w:b/>
                                <w:color w:val="FFFFFF"/>
                                <w:spacing w:val="-2"/>
                                <w:sz w:val="22"/>
                                <w:lang w:val="en-US"/>
                              </w:rPr>
                              <w:t xml:space="preserve">SECTION </w:t>
                            </w:r>
                            <w:r w:rsidR="00914863">
                              <w:rPr>
                                <w:rFonts w:ascii="Publica Sans" w:hAnsi="Publica Sans"/>
                                <w:b/>
                                <w:color w:val="FFFFFF"/>
                                <w:spacing w:val="-2"/>
                                <w:sz w:val="22"/>
                                <w:lang w:val="en-US"/>
                              </w:rPr>
                              <w:t>5</w:t>
                            </w:r>
                            <w:r>
                              <w:rPr>
                                <w:rFonts w:ascii="Publica Sans" w:hAnsi="Publica Sans"/>
                                <w:b/>
                                <w:color w:val="FFFFFF"/>
                                <w:spacing w:val="-2"/>
                                <w:sz w:val="22"/>
                                <w:lang w:val="en-US"/>
                              </w:rPr>
                              <w:t xml:space="preserve">: SUSTAINABILITY </w:t>
                            </w:r>
                            <w:r w:rsidRPr="004266BE">
                              <w:rPr>
                                <w:rFonts w:ascii="Publica Sans" w:hAnsi="Publica Sans"/>
                                <w:b/>
                                <w:color w:val="FFFFFF"/>
                                <w:spacing w:val="-2"/>
                                <w:sz w:val="22"/>
                                <w:lang w:val="en-US"/>
                              </w:rPr>
                              <w:t>&amp; TRANSITION PLAN</w:t>
                            </w:r>
                          </w:p>
                        </w:txbxContent>
                      </wps:txbx>
                      <wps:bodyPr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958362" id="_x0000_s1033" type="#_x0000_t202" style="position:absolute;margin-left:1in;margin-top:7.2pt;width:475.9pt;height:17.3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" fillcolor="#001f5f" strokeweight=".48pt">
                <v:path arrowok="t"/>
                <v:textbox inset="0,0,0,0">
                  <w:txbxContent>
                    <w:p w14:paraId="690FE42A" w14:textId="31FEF6BF" w:rsidR="004266BE" w:rsidRPr="00A66FC4" w:rsidRDefault="004266BE" w:rsidP="004266BE">
                      <w:pPr>
                        <w:shd w:val="clear" w:color="auto" w:fill="212170"/>
                        <w:spacing w:before="2"/>
                        <w:ind w:left="-1" w:right="2"/>
                        <w:jc w:val="center"/>
                        <w:rPr>
                          <w:rFonts w:ascii="Publica Sans" w:hAnsi="Publica Sans"/>
                          <w:b/>
                          <w:color w:val="000000"/>
                          <w:lang w:val="en-US"/>
                        </w:rPr>
                      </w:pPr>
                      <w:r>
                        <w:rPr>
                          <w:rFonts w:ascii="Publica Sans" w:hAnsi="Publica Sans"/>
                          <w:b/>
                          <w:color w:val="FFFFFF"/>
                          <w:spacing w:val="-2"/>
                          <w:sz w:val="22"/>
                          <w:lang w:val="en-US"/>
                        </w:rPr>
                        <w:t xml:space="preserve">SECTION </w:t>
                      </w:r>
                      <w:r w:rsidR="00914863">
                        <w:rPr>
                          <w:rFonts w:ascii="Publica Sans" w:hAnsi="Publica Sans"/>
                          <w:b/>
                          <w:color w:val="FFFFFF"/>
                          <w:spacing w:val="-2"/>
                          <w:sz w:val="22"/>
                          <w:lang w:val="en-US"/>
                        </w:rPr>
                        <w:t>5</w:t>
                      </w:r>
                      <w:r>
                        <w:rPr>
                          <w:rFonts w:ascii="Publica Sans" w:hAnsi="Publica Sans"/>
                          <w:b/>
                          <w:color w:val="FFFFFF"/>
                          <w:spacing w:val="-2"/>
                          <w:sz w:val="22"/>
                          <w:lang w:val="en-US"/>
                        </w:rPr>
                        <w:t xml:space="preserve">: SUSTAINABILITY </w:t>
                      </w:r>
                      <w:r w:rsidRPr="004266BE">
                        <w:rPr>
                          <w:rFonts w:ascii="Publica Sans" w:hAnsi="Publica Sans"/>
                          <w:b/>
                          <w:color w:val="FFFFFF"/>
                          <w:spacing w:val="-2"/>
                          <w:sz w:val="22"/>
                          <w:lang w:val="en-US"/>
                        </w:rPr>
                        <w:t>&amp; TRANSITION PLAN</w:t>
                      </w:r>
                    </w:p>
                  </w:txbxContent>
                </v:textbox>
                <w10:wrap type="topAndBottom" anchorx="page"/>
              </v:shape>
            </w:pict>
          </mc:Fallback>
        </mc:AlternateContent>
      </w:r>
    </w:p>
    <w:p w14:paraId="26D76BEA" w14:textId="0FA10CA3" w:rsidR="00C23403" w:rsidRPr="00356720" w:rsidRDefault="004266BE" w:rsidP="005900A4">
      <w:r w:rsidRPr="004266BE">
        <w:t xml:space="preserve">Priority may be given to </w:t>
      </w:r>
      <w:r w:rsidR="008224EA">
        <w:t>initiatives</w:t>
      </w:r>
      <w:r w:rsidRPr="004266BE">
        <w:t xml:space="preserve"> where HPP serves as an investment leading to sustained housing outcomes.</w:t>
      </w:r>
      <w:r w:rsidR="002C5721">
        <w:t xml:space="preserve"> </w:t>
      </w:r>
      <w:r w:rsidR="00C23403" w:rsidRPr="00356720">
        <w:t>Sustainability</w:t>
      </w:r>
      <w:r w:rsidR="008224EA">
        <w:t xml:space="preserve"> </w:t>
      </w:r>
      <w:r w:rsidR="005900A4">
        <w:t>w</w:t>
      </w:r>
      <w:r w:rsidR="00C23403" w:rsidRPr="00356720">
        <w:t>ill not outweigh housing outcomes</w:t>
      </w:r>
      <w:r w:rsidR="005900A4">
        <w:t xml:space="preserve"> and will only </w:t>
      </w:r>
      <w:r w:rsidR="00C23403" w:rsidRPr="00356720">
        <w:t>be used to differentiate strong proposals</w:t>
      </w:r>
      <w:r w:rsidR="005900A4">
        <w:t>.</w:t>
      </w:r>
    </w:p>
    <w:p w14:paraId="0D5A0104" w14:textId="77777777" w:rsidR="004266BE" w:rsidRPr="004266BE" w:rsidRDefault="004266BE" w:rsidP="00AD307F"/>
    <w:p w14:paraId="271949F5" w14:textId="77777777" w:rsidR="00B05C83" w:rsidRDefault="00B05C83" w:rsidP="00AD307F">
      <w:pPr>
        <w:pStyle w:val="ListParagraph"/>
        <w:numPr>
          <w:ilvl w:val="0"/>
          <w:numId w:val="13"/>
        </w:numPr>
        <w:ind w:left="360"/>
        <w:rPr>
          <w:b/>
          <w:bCs/>
        </w:rPr>
      </w:pPr>
      <w:r>
        <w:rPr>
          <w:b/>
          <w:bCs/>
        </w:rPr>
        <w:t>Reliance on HPP Funding</w:t>
      </w:r>
    </w:p>
    <w:p w14:paraId="2BF4B527" w14:textId="63B9172F" w:rsidR="00B05C83" w:rsidRDefault="00A769C2" w:rsidP="00B05C83">
      <w:r>
        <w:t>This application for HPP funding constitutes:</w:t>
      </w:r>
    </w:p>
    <w:p w14:paraId="37112ACF" w14:textId="4469258B" w:rsidR="00C40235" w:rsidRPr="004266BE" w:rsidRDefault="00000000" w:rsidP="00C40235">
      <w:pPr>
        <w:ind w:left="360"/>
      </w:pPr>
      <w:sdt>
        <w:sdtPr>
          <w:id w:val="1365410990"/>
          <w14:checkbox>
            <w14:checked w14:val="0"/>
            <w14:checkedState w14:val="2612" w14:font="MS Gothic"/>
            <w14:uncheckedState w14:val="2610" w14:font="MS Gothic"/>
          </w14:checkbox>
        </w:sdtPr>
        <w:sdtContent>
          <w:r w:rsidR="00156EE8">
            <w:rPr>
              <w:rFonts w:ascii="MS Gothic" w:eastAsia="MS Gothic" w:hAnsi="MS Gothic" w:hint="eastAsia"/>
            </w:rPr>
            <w:t>☐</w:t>
          </w:r>
        </w:sdtContent>
      </w:sdt>
      <w:r w:rsidR="00C40235" w:rsidRPr="004266BE">
        <w:t xml:space="preserve"> </w:t>
      </w:r>
      <w:r w:rsidR="00C40235">
        <w:t>Seed Funding (future requests will decrease)</w:t>
      </w:r>
    </w:p>
    <w:p w14:paraId="28A40757" w14:textId="7F6322B3" w:rsidR="00C40235" w:rsidRPr="004266BE" w:rsidRDefault="00000000" w:rsidP="00C40235">
      <w:pPr>
        <w:ind w:left="360"/>
      </w:pPr>
      <w:sdt>
        <w:sdtPr>
          <w:id w:val="1987424392"/>
          <w14:checkbox>
            <w14:checked w14:val="0"/>
            <w14:checkedState w14:val="2612" w14:font="MS Gothic"/>
            <w14:uncheckedState w14:val="2610" w14:font="MS Gothic"/>
          </w14:checkbox>
        </w:sdtPr>
        <w:sdtContent>
          <w:r w:rsidR="00156EE8">
            <w:rPr>
              <w:rFonts w:ascii="MS Gothic" w:eastAsia="MS Gothic" w:hAnsi="MS Gothic" w:hint="eastAsia"/>
            </w:rPr>
            <w:t>☐</w:t>
          </w:r>
        </w:sdtContent>
      </w:sdt>
      <w:r w:rsidR="00C40235" w:rsidRPr="004266BE">
        <w:t xml:space="preserve"> </w:t>
      </w:r>
      <w:r w:rsidR="00C40235">
        <w:t xml:space="preserve">Bridge </w:t>
      </w:r>
      <w:r w:rsidR="00D51DAE">
        <w:t>F</w:t>
      </w:r>
      <w:r w:rsidR="00C40235">
        <w:t>unding (future requests will transition out</w:t>
      </w:r>
      <w:r w:rsidR="00B51CDC">
        <w:t xml:space="preserve"> to other funding sources</w:t>
      </w:r>
      <w:r w:rsidR="00C40235">
        <w:t>)</w:t>
      </w:r>
    </w:p>
    <w:p w14:paraId="37BA5AAA" w14:textId="3A512AD0" w:rsidR="00C40235" w:rsidRPr="004266BE" w:rsidRDefault="00000000" w:rsidP="00C40235">
      <w:pPr>
        <w:ind w:left="360"/>
      </w:pPr>
      <w:sdt>
        <w:sdtPr>
          <w:id w:val="-673179797"/>
          <w14:checkbox>
            <w14:checked w14:val="0"/>
            <w14:checkedState w14:val="2612" w14:font="MS Gothic"/>
            <w14:uncheckedState w14:val="2610" w14:font="MS Gothic"/>
          </w14:checkbox>
        </w:sdtPr>
        <w:sdtContent>
          <w:r w:rsidR="00156EE8">
            <w:rPr>
              <w:rFonts w:ascii="MS Gothic" w:eastAsia="MS Gothic" w:hAnsi="MS Gothic" w:hint="eastAsia"/>
            </w:rPr>
            <w:t>☐</w:t>
          </w:r>
        </w:sdtContent>
      </w:sdt>
      <w:r w:rsidR="00C40235" w:rsidRPr="004266BE">
        <w:t xml:space="preserve"> </w:t>
      </w:r>
      <w:r w:rsidR="00C40235">
        <w:t>Ongoing Funding (future requests will r</w:t>
      </w:r>
      <w:r w:rsidR="00C40235" w:rsidRPr="004266BE">
        <w:t>emain constant</w:t>
      </w:r>
      <w:r w:rsidR="00C40235">
        <w:t>)</w:t>
      </w:r>
    </w:p>
    <w:p w14:paraId="012AFEB3" w14:textId="77777777" w:rsidR="00A769C2" w:rsidRDefault="00A769C2" w:rsidP="00B05C83"/>
    <w:p w14:paraId="316445E8" w14:textId="77777777" w:rsidR="004266BE" w:rsidRPr="004266BE" w:rsidRDefault="004266BE" w:rsidP="00AD307F">
      <w:pPr>
        <w:pStyle w:val="ListParagraph"/>
        <w:numPr>
          <w:ilvl w:val="0"/>
          <w:numId w:val="13"/>
        </w:numPr>
        <w:ind w:left="360"/>
        <w:rPr>
          <w:b/>
          <w:bCs/>
        </w:rPr>
      </w:pPr>
      <w:r w:rsidRPr="004266BE">
        <w:rPr>
          <w:b/>
          <w:bCs/>
        </w:rPr>
        <w:t>System Impact</w:t>
      </w:r>
    </w:p>
    <w:p w14:paraId="6EDAB2CA" w14:textId="04E2395E" w:rsidR="004266BE" w:rsidRPr="004266BE" w:rsidRDefault="00B44934" w:rsidP="002539AC">
      <w:r>
        <w:t>T</w:t>
      </w:r>
      <w:r w:rsidR="004266BE" w:rsidRPr="004266BE">
        <w:t xml:space="preserve">his </w:t>
      </w:r>
      <w:r w:rsidR="0022496A">
        <w:t xml:space="preserve">application for HPP funding </w:t>
      </w:r>
      <w:r w:rsidR="004266BE" w:rsidRPr="004266BE">
        <w:t>create</w:t>
      </w:r>
      <w:r>
        <w:t>s</w:t>
      </w:r>
      <w:r w:rsidR="004266BE" w:rsidRPr="004266BE">
        <w:t xml:space="preserve"> long-term capacity</w:t>
      </w:r>
      <w:r w:rsidR="0022496A">
        <w:t xml:space="preserve"> in: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266BE" w:rsidRPr="004266BE" w14:paraId="2BC262FB" w14:textId="77777777" w:rsidTr="00AC11D7">
        <w:trPr>
          <w:jc w:val="center"/>
        </w:trPr>
        <w:tc>
          <w:tcPr>
            <w:tcW w:w="3116" w:type="dxa"/>
          </w:tcPr>
          <w:p w14:paraId="5709E398" w14:textId="0B1F5CFD" w:rsidR="004266BE" w:rsidRPr="004266BE" w:rsidRDefault="00000000" w:rsidP="00AD307F">
            <w:pPr>
              <w:jc w:val="center"/>
            </w:pPr>
            <w:sdt>
              <w:sdtPr>
                <w:id w:val="-1890490596"/>
                <w14:checkbox>
                  <w14:checked w14:val="0"/>
                  <w14:checkedState w14:val="2612" w14:font="MS Gothic"/>
                  <w14:uncheckedState w14:val="2610" w14:font="MS Gothic"/>
                </w14:checkbox>
              </w:sdtPr>
              <w:sdtContent>
                <w:r w:rsidR="00156EE8">
                  <w:rPr>
                    <w:rFonts w:ascii="MS Gothic" w:eastAsia="MS Gothic" w:hAnsi="MS Gothic" w:hint="eastAsia"/>
                  </w:rPr>
                  <w:t>☐</w:t>
                </w:r>
              </w:sdtContent>
            </w:sdt>
            <w:r w:rsidR="004266BE" w:rsidRPr="004266BE">
              <w:t xml:space="preserve"> Housing units</w:t>
            </w:r>
          </w:p>
        </w:tc>
        <w:tc>
          <w:tcPr>
            <w:tcW w:w="3117" w:type="dxa"/>
          </w:tcPr>
          <w:p w14:paraId="316D33EF" w14:textId="4E637D00" w:rsidR="004266BE" w:rsidRPr="004266BE" w:rsidRDefault="00000000" w:rsidP="00AD307F">
            <w:pPr>
              <w:jc w:val="center"/>
            </w:pPr>
            <w:sdt>
              <w:sdtPr>
                <w:id w:val="-1576814874"/>
                <w14:checkbox>
                  <w14:checked w14:val="0"/>
                  <w14:checkedState w14:val="2612" w14:font="MS Gothic"/>
                  <w14:uncheckedState w14:val="2610" w14:font="MS Gothic"/>
                </w14:checkbox>
              </w:sdtPr>
              <w:sdtContent>
                <w:r w:rsidR="00156EE8">
                  <w:rPr>
                    <w:rFonts w:ascii="MS Gothic" w:eastAsia="MS Gothic" w:hAnsi="MS Gothic" w:hint="eastAsia"/>
                  </w:rPr>
                  <w:t>☐</w:t>
                </w:r>
              </w:sdtContent>
            </w:sdt>
            <w:r w:rsidR="004266BE" w:rsidRPr="004266BE">
              <w:t xml:space="preserve"> Service expansion</w:t>
            </w:r>
          </w:p>
        </w:tc>
        <w:tc>
          <w:tcPr>
            <w:tcW w:w="3117" w:type="dxa"/>
          </w:tcPr>
          <w:p w14:paraId="456E1903" w14:textId="7264C570" w:rsidR="004266BE" w:rsidRPr="004266BE" w:rsidRDefault="00000000" w:rsidP="00AD307F">
            <w:pPr>
              <w:jc w:val="center"/>
            </w:pPr>
            <w:sdt>
              <w:sdtPr>
                <w:id w:val="1746910085"/>
                <w14:checkbox>
                  <w14:checked w14:val="0"/>
                  <w14:checkedState w14:val="2612" w14:font="MS Gothic"/>
                  <w14:uncheckedState w14:val="2610" w14:font="MS Gothic"/>
                </w14:checkbox>
              </w:sdtPr>
              <w:sdtContent>
                <w:r w:rsidR="00156EE8">
                  <w:rPr>
                    <w:rFonts w:ascii="MS Gothic" w:eastAsia="MS Gothic" w:hAnsi="MS Gothic" w:hint="eastAsia"/>
                  </w:rPr>
                  <w:t>☐</w:t>
                </w:r>
              </w:sdtContent>
            </w:sdt>
            <w:r w:rsidR="004266BE" w:rsidRPr="004266BE">
              <w:t xml:space="preserve"> System change</w:t>
            </w:r>
          </w:p>
        </w:tc>
      </w:tr>
    </w:tbl>
    <w:p w14:paraId="61DE172D" w14:textId="77777777" w:rsidR="004266BE" w:rsidRPr="004266BE" w:rsidRDefault="004266BE" w:rsidP="00AD307F"/>
    <w:p w14:paraId="53E9FFBD" w14:textId="380639A4" w:rsidR="004266BE" w:rsidRPr="004266BE" w:rsidRDefault="004266BE" w:rsidP="00AD307F">
      <w:pPr>
        <w:pStyle w:val="ListParagraph"/>
        <w:numPr>
          <w:ilvl w:val="0"/>
          <w:numId w:val="13"/>
        </w:numPr>
        <w:ind w:left="360"/>
        <w:rPr>
          <w:b/>
          <w:bCs/>
        </w:rPr>
      </w:pPr>
      <w:r w:rsidRPr="004266BE">
        <w:rPr>
          <w:b/>
          <w:bCs/>
        </w:rPr>
        <w:t>Sustainability Strategy</w:t>
      </w:r>
    </w:p>
    <w:p w14:paraId="5304E6F3" w14:textId="50D466E7" w:rsidR="004266BE" w:rsidRPr="004266BE" w:rsidRDefault="004266BE" w:rsidP="00AD307F">
      <w:r w:rsidRPr="004266BE">
        <w:t>Describe</w:t>
      </w:r>
      <w:r w:rsidR="00BB01F0">
        <w:t xml:space="preserve"> </w:t>
      </w:r>
      <w:r w:rsidR="001652B9">
        <w:t>the</w:t>
      </w:r>
      <w:r w:rsidR="00BB01F0">
        <w:t xml:space="preserve"> organization</w:t>
      </w:r>
      <w:r w:rsidR="001A5B68">
        <w:t>’</w:t>
      </w:r>
      <w:r w:rsidR="00BB01F0">
        <w:t xml:space="preserve">s plan </w:t>
      </w:r>
      <w:r w:rsidR="007E0B24">
        <w:t>for long-term viability and future funding sources.</w:t>
      </w:r>
    </w:p>
    <w:p w14:paraId="38C9CE93" w14:textId="733FB23D" w:rsidR="004266BE" w:rsidRPr="004266BE" w:rsidRDefault="004266BE" w:rsidP="00AD307F">
      <w:r w:rsidRPr="004266BE">
        <w:rPr>
          <w:noProof/>
          <w:lang w:val="en-US"/>
        </w:rPr>
        <mc:AlternateContent>
          <mc:Choice Requires="wps">
            <w:drawing>
              <wp:anchor distT="0" distB="0" distL="114300" distR="114300" simplePos="0" relativeHeight="251658246" behindDoc="0" locked="0" layoutInCell="1" allowOverlap="1" wp14:anchorId="58CB550A" wp14:editId="137E9BC1">
                <wp:simplePos x="0" y="0"/>
                <wp:positionH relativeFrom="column">
                  <wp:posOffset>0</wp:posOffset>
                </wp:positionH>
                <wp:positionV relativeFrom="paragraph">
                  <wp:posOffset>71120</wp:posOffset>
                </wp:positionV>
                <wp:extent cx="5943600" cy="3638550"/>
                <wp:effectExtent l="0" t="0" r="19050" b="19050"/>
                <wp:wrapNone/>
                <wp:docPr id="1519404100" name="Text Box 1"/>
                <wp:cNvGraphicFramePr/>
                <a:graphic xmlns:a="http://schemas.openxmlformats.org/drawingml/2006/main">
                  <a:graphicData uri="http://schemas.microsoft.com/office/word/2010/wordprocessingShape">
                    <wps:wsp>
                      <wps:cNvSpPr txBox="1"/>
                      <wps:spPr>
                        <a:xfrm>
                          <a:off x="0" y="0"/>
                          <a:ext cx="5943600" cy="3638550"/>
                        </a:xfrm>
                        <a:prstGeom prst="rect">
                          <a:avLst/>
                        </a:prstGeom>
                        <a:solidFill>
                          <a:schemeClr val="lt1"/>
                        </a:solidFill>
                        <a:ln w="6350">
                          <a:solidFill>
                            <a:prstClr val="black"/>
                          </a:solidFill>
                        </a:ln>
                      </wps:spPr>
                      <wps:txbx>
                        <w:txbxContent>
                          <w:sdt>
                            <w:sdtPr>
                              <w:id w:val="1806969850"/>
                              <w:showingPlcHdr/>
                            </w:sdtPr>
                            <w:sdtContent>
                              <w:p w14:paraId="2FAF24E6" w14:textId="77777777" w:rsidR="004266BE" w:rsidRDefault="004266BE" w:rsidP="004266BE">
                                <w:r w:rsidRPr="00B44FF5">
                                  <w:rPr>
                                    <w:rStyle w:val="PlaceholderText"/>
                                  </w:rPr>
                                  <w:t>Click or tap here to enter text.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B550A" id="_x0000_s1034" type="#_x0000_t202" style="position:absolute;margin-left:0;margin-top:5.6pt;width:468pt;height:28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" fillcolor="white [3201]" strokeweight=".5pt">
                <v:textbox>
                  <w:txbxContent>
                    <w:sdt>
                      <w:sdtPr>
                        <w:id w:val="1806969850"/>
                        <w:showingPlcHdr/>
                      </w:sdtPr>
                      <w:sdtContent>
                        <w:p w14:paraId="2FAF24E6" w14:textId="77777777" w:rsidR="004266BE" w:rsidRDefault="004266BE" w:rsidP="004266BE">
                          <w:r w:rsidRPr="00B44FF5">
                            <w:rPr>
                              <w:rStyle w:val="PlaceholderText"/>
                            </w:rPr>
                            <w:t>Click or tap here to enter text.</w:t>
                          </w:r>
                        </w:p>
                      </w:sdtContent>
                    </w:sdt>
                  </w:txbxContent>
                </v:textbox>
              </v:shape>
            </w:pict>
          </mc:Fallback>
        </mc:AlternateContent>
      </w:r>
    </w:p>
    <w:p w14:paraId="518B04B2" w14:textId="64E9AA86" w:rsidR="004266BE" w:rsidRPr="004266BE" w:rsidRDefault="004266BE" w:rsidP="00AD307F">
      <w:r w:rsidRPr="004266BE">
        <w:br w:type="page"/>
      </w:r>
    </w:p>
    <w:p w14:paraId="6DC036DA" w14:textId="77777777" w:rsidR="004266BE" w:rsidRPr="004266BE" w:rsidRDefault="004266BE" w:rsidP="00AD307F">
      <w:pPr>
        <w:rPr>
          <w:sz w:val="10"/>
          <w:szCs w:val="10"/>
          <w:lang w:val="en-US"/>
        </w:rPr>
      </w:pPr>
      <w:r w:rsidRPr="004266BE">
        <w:rPr>
          <w:rFonts w:eastAsia="Cambria" w:cs="Cambria"/>
          <w:b/>
          <w:bCs/>
          <w:noProof/>
          <w:kern w:val="0"/>
          <w:sz w:val="2"/>
          <w:szCs w:val="2"/>
          <w:lang w:val="en-US"/>
          <w14:ligatures w14:val="none"/>
        </w:rPr>
        <w:lastRenderedPageBreak/>
        <mc:AlternateContent>
          <mc:Choice Requires="wps">
            <w:drawing>
              <wp:anchor distT="0" distB="0" distL="0" distR="0" simplePos="0" relativeHeight="251658245" behindDoc="1" locked="0" layoutInCell="1" allowOverlap="1" wp14:anchorId="1B76D280" wp14:editId="387636B2">
                <wp:simplePos x="0" y="0"/>
                <wp:positionH relativeFrom="page">
                  <wp:posOffset>914400</wp:posOffset>
                </wp:positionH>
                <wp:positionV relativeFrom="paragraph">
                  <wp:posOffset>91440</wp:posOffset>
                </wp:positionV>
                <wp:extent cx="6044184" cy="219456"/>
                <wp:effectExtent l="0" t="0" r="13970" b="28575"/>
                <wp:wrapTopAndBottom/>
                <wp:docPr id="47539753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4184" cy="219456"/>
                        </a:xfrm>
                        <a:prstGeom prst="rect">
                          <a:avLst/>
                        </a:prstGeom>
                        <a:solidFill>
                          <a:srgbClr val="001F5F"/>
                        </a:solidFill>
                        <a:ln w="6096">
                          <a:solidFill>
                            <a:srgbClr val="000000"/>
                          </a:solidFill>
                          <a:prstDash val="solid"/>
                        </a:ln>
                      </wps:spPr>
                      <wps:txbx>
                        <w:txbxContent>
                          <w:p w14:paraId="5B6AC52C" w14:textId="1AD38076" w:rsidR="004266BE" w:rsidRPr="00A66FC4" w:rsidRDefault="004266BE" w:rsidP="004266BE">
                            <w:pPr>
                              <w:shd w:val="clear" w:color="auto" w:fill="212170"/>
                              <w:spacing w:before="2"/>
                              <w:ind w:left="-1" w:right="2"/>
                              <w:jc w:val="center"/>
                              <w:rPr>
                                <w:rFonts w:ascii="Publica Sans" w:hAnsi="Publica Sans"/>
                                <w:b/>
                                <w:color w:val="000000"/>
                                <w:lang w:val="en-US"/>
                              </w:rPr>
                            </w:pPr>
                            <w:r>
                              <w:rPr>
                                <w:rFonts w:ascii="Publica Sans" w:hAnsi="Publica Sans"/>
                                <w:b/>
                                <w:color w:val="FFFFFF"/>
                                <w:spacing w:val="-2"/>
                                <w:sz w:val="22"/>
                                <w:lang w:val="en-US"/>
                              </w:rPr>
                              <w:t xml:space="preserve">SECTION </w:t>
                            </w:r>
                            <w:r w:rsidR="00914863">
                              <w:rPr>
                                <w:rFonts w:ascii="Publica Sans" w:hAnsi="Publica Sans"/>
                                <w:b/>
                                <w:color w:val="FFFFFF"/>
                                <w:spacing w:val="-2"/>
                                <w:sz w:val="22"/>
                                <w:lang w:val="en-US"/>
                              </w:rPr>
                              <w:t>6</w:t>
                            </w:r>
                            <w:r>
                              <w:rPr>
                                <w:rFonts w:ascii="Publica Sans" w:hAnsi="Publica Sans"/>
                                <w:b/>
                                <w:color w:val="FFFFFF"/>
                                <w:spacing w:val="-2"/>
                                <w:sz w:val="22"/>
                                <w:lang w:val="en-US"/>
                              </w:rPr>
                              <w:t>: DECLARATION</w:t>
                            </w:r>
                          </w:p>
                        </w:txbxContent>
                      </wps:txbx>
                      <wps:bodyPr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76D280" id="_x0000_s1035" type="#_x0000_t202" style="position:absolute;margin-left:1in;margin-top:7.2pt;width:475.9pt;height:17.3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" fillcolor="#001f5f" strokeweight=".48pt">
                <v:path arrowok="t"/>
                <v:textbox inset="0,0,0,0">
                  <w:txbxContent>
                    <w:p w14:paraId="5B6AC52C" w14:textId="1AD38076" w:rsidR="004266BE" w:rsidRPr="00A66FC4" w:rsidRDefault="004266BE" w:rsidP="004266BE">
                      <w:pPr>
                        <w:shd w:val="clear" w:color="auto" w:fill="212170"/>
                        <w:spacing w:before="2"/>
                        <w:ind w:left="-1" w:right="2"/>
                        <w:jc w:val="center"/>
                        <w:rPr>
                          <w:rFonts w:ascii="Publica Sans" w:hAnsi="Publica Sans"/>
                          <w:b/>
                          <w:color w:val="000000"/>
                          <w:lang w:val="en-US"/>
                        </w:rPr>
                      </w:pPr>
                      <w:r>
                        <w:rPr>
                          <w:rFonts w:ascii="Publica Sans" w:hAnsi="Publica Sans"/>
                          <w:b/>
                          <w:color w:val="FFFFFF"/>
                          <w:spacing w:val="-2"/>
                          <w:sz w:val="22"/>
                          <w:lang w:val="en-US"/>
                        </w:rPr>
                        <w:t xml:space="preserve">SECTION </w:t>
                      </w:r>
                      <w:r w:rsidR="00914863">
                        <w:rPr>
                          <w:rFonts w:ascii="Publica Sans" w:hAnsi="Publica Sans"/>
                          <w:b/>
                          <w:color w:val="FFFFFF"/>
                          <w:spacing w:val="-2"/>
                          <w:sz w:val="22"/>
                          <w:lang w:val="en-US"/>
                        </w:rPr>
                        <w:t>6</w:t>
                      </w:r>
                      <w:r>
                        <w:rPr>
                          <w:rFonts w:ascii="Publica Sans" w:hAnsi="Publica Sans"/>
                          <w:b/>
                          <w:color w:val="FFFFFF"/>
                          <w:spacing w:val="-2"/>
                          <w:sz w:val="22"/>
                          <w:lang w:val="en-US"/>
                        </w:rPr>
                        <w:t>: DECLARATION</w:t>
                      </w:r>
                    </w:p>
                  </w:txbxContent>
                </v:textbox>
                <w10:wrap type="topAndBottom" anchorx="page"/>
              </v:shape>
            </w:pict>
          </mc:Fallback>
        </mc:AlternateContent>
      </w:r>
    </w:p>
    <w:p w14:paraId="6AA7CADA" w14:textId="17A64CD2" w:rsidR="004266BE" w:rsidRPr="004266BE" w:rsidRDefault="004266BE" w:rsidP="00AD307F">
      <w:pPr>
        <w:tabs>
          <w:tab w:val="left" w:pos="2880"/>
          <w:tab w:val="left" w:leader="underscore" w:pos="9360"/>
        </w:tabs>
      </w:pPr>
      <w:r w:rsidRPr="004266BE">
        <w:t>On behalf of the organization, I certify that:</w:t>
      </w:r>
    </w:p>
    <w:p w14:paraId="421DFC3D" w14:textId="5787B483" w:rsidR="004266BE" w:rsidRPr="004266BE" w:rsidRDefault="004266BE" w:rsidP="005D56B4">
      <w:pPr>
        <w:pStyle w:val="ListParagraph"/>
        <w:numPr>
          <w:ilvl w:val="0"/>
          <w:numId w:val="16"/>
        </w:numPr>
        <w:tabs>
          <w:tab w:val="left" w:leader="underscore" w:pos="9360"/>
        </w:tabs>
        <w:ind w:left="720" w:hanging="360"/>
      </w:pPr>
      <w:r w:rsidRPr="004266BE">
        <w:t>All financial information is complete and accurate</w:t>
      </w:r>
    </w:p>
    <w:p w14:paraId="13629158" w14:textId="76035632" w:rsidR="004266BE" w:rsidRPr="004266BE" w:rsidRDefault="004266BE" w:rsidP="005D56B4">
      <w:pPr>
        <w:pStyle w:val="ListParagraph"/>
        <w:numPr>
          <w:ilvl w:val="0"/>
          <w:numId w:val="16"/>
        </w:numPr>
        <w:tabs>
          <w:tab w:val="left" w:leader="underscore" w:pos="9360"/>
        </w:tabs>
        <w:ind w:left="720" w:hanging="360"/>
      </w:pPr>
      <w:r w:rsidRPr="004266BE">
        <w:t>All funding sources are disclosed</w:t>
      </w:r>
    </w:p>
    <w:p w14:paraId="476EA6FF" w14:textId="4061C38F" w:rsidR="004266BE" w:rsidRPr="004266BE" w:rsidRDefault="004266BE" w:rsidP="005D56B4">
      <w:pPr>
        <w:pStyle w:val="ListParagraph"/>
        <w:numPr>
          <w:ilvl w:val="0"/>
          <w:numId w:val="16"/>
        </w:numPr>
        <w:tabs>
          <w:tab w:val="left" w:leader="underscore" w:pos="9360"/>
        </w:tabs>
        <w:ind w:left="720" w:hanging="360"/>
      </w:pPr>
      <w:r w:rsidRPr="004266BE">
        <w:t>Outcomes align with HPP reporting requirements</w:t>
      </w:r>
    </w:p>
    <w:p w14:paraId="7B097028" w14:textId="07FD3CC4" w:rsidR="004266BE" w:rsidRPr="004266BE" w:rsidRDefault="004266BE" w:rsidP="005D56B4">
      <w:pPr>
        <w:pStyle w:val="ListParagraph"/>
        <w:numPr>
          <w:ilvl w:val="0"/>
          <w:numId w:val="16"/>
        </w:numPr>
        <w:tabs>
          <w:tab w:val="left" w:leader="underscore" w:pos="9360"/>
        </w:tabs>
        <w:ind w:left="720" w:hanging="360"/>
      </w:pPr>
      <w:r w:rsidRPr="004266BE">
        <w:t xml:space="preserve">I understand funding is: </w:t>
      </w:r>
    </w:p>
    <w:p w14:paraId="3420A179" w14:textId="29A9564B" w:rsidR="004266BE" w:rsidRPr="004266BE" w:rsidRDefault="004266BE" w:rsidP="00AD307F">
      <w:pPr>
        <w:pStyle w:val="ListParagraph"/>
        <w:numPr>
          <w:ilvl w:val="1"/>
          <w:numId w:val="12"/>
        </w:numPr>
        <w:tabs>
          <w:tab w:val="left" w:pos="2880"/>
          <w:tab w:val="left" w:leader="underscore" w:pos="9360"/>
        </w:tabs>
      </w:pPr>
      <w:r w:rsidRPr="004266BE">
        <w:t>Annual</w:t>
      </w:r>
    </w:p>
    <w:p w14:paraId="62DF6B02" w14:textId="121ECA5D" w:rsidR="004266BE" w:rsidRPr="004266BE" w:rsidRDefault="004266BE" w:rsidP="00AD307F">
      <w:pPr>
        <w:pStyle w:val="ListParagraph"/>
        <w:numPr>
          <w:ilvl w:val="1"/>
          <w:numId w:val="12"/>
        </w:numPr>
        <w:tabs>
          <w:tab w:val="left" w:pos="2880"/>
          <w:tab w:val="left" w:leader="underscore" w:pos="9360"/>
        </w:tabs>
      </w:pPr>
      <w:r w:rsidRPr="004266BE">
        <w:t>Not guaranteed</w:t>
      </w:r>
    </w:p>
    <w:p w14:paraId="30191394" w14:textId="374D96A2" w:rsidR="004266BE" w:rsidRPr="004266BE" w:rsidRDefault="004266BE" w:rsidP="00AD307F">
      <w:pPr>
        <w:pStyle w:val="ListParagraph"/>
        <w:numPr>
          <w:ilvl w:val="1"/>
          <w:numId w:val="12"/>
        </w:numPr>
        <w:tabs>
          <w:tab w:val="left" w:pos="2880"/>
          <w:tab w:val="left" w:leader="underscore" w:pos="9360"/>
        </w:tabs>
      </w:pPr>
      <w:r w:rsidRPr="004266BE">
        <w:t>Subject to CDSB discretion</w:t>
      </w:r>
      <w:r w:rsidR="02604CD1">
        <w:t>/negotiation</w:t>
      </w:r>
    </w:p>
    <w:p w14:paraId="2A7AD72A" w14:textId="77777777" w:rsidR="004266BE" w:rsidRPr="004266BE" w:rsidRDefault="004266BE" w:rsidP="00AD307F">
      <w:pPr>
        <w:tabs>
          <w:tab w:val="left" w:pos="2880"/>
          <w:tab w:val="left" w:leader="underscore" w:pos="9360"/>
        </w:tabs>
      </w:pPr>
    </w:p>
    <w:p w14:paraId="1815E1A3" w14:textId="3A27CDE6" w:rsidR="004266BE" w:rsidRPr="004266BE" w:rsidRDefault="004266BE" w:rsidP="00AD307F">
      <w:pPr>
        <w:tabs>
          <w:tab w:val="left" w:pos="2880"/>
          <w:tab w:val="left" w:leader="underscore" w:pos="9360"/>
        </w:tabs>
      </w:pPr>
      <w:r w:rsidRPr="004266BE">
        <w:t xml:space="preserve">If approved as a recipient of HPP, </w:t>
      </w:r>
      <w:r w:rsidR="7144A8F8">
        <w:t xml:space="preserve">the </w:t>
      </w:r>
      <w:r w:rsidR="00872A92">
        <w:t>organization</w:t>
      </w:r>
      <w:r>
        <w:t xml:space="preserve"> agree</w:t>
      </w:r>
      <w:r w:rsidR="4A114D0C">
        <w:t>s</w:t>
      </w:r>
      <w:r w:rsidRPr="004266BE">
        <w:t xml:space="preserve"> to:</w:t>
      </w:r>
    </w:p>
    <w:p w14:paraId="1A7DE9D5" w14:textId="2412BC4F" w:rsidR="004266BE" w:rsidRPr="004266BE" w:rsidRDefault="004266BE" w:rsidP="005D56B4">
      <w:pPr>
        <w:pStyle w:val="ListParagraph"/>
        <w:numPr>
          <w:ilvl w:val="0"/>
          <w:numId w:val="17"/>
        </w:numPr>
        <w:ind w:left="720" w:hanging="360"/>
      </w:pPr>
      <w:r w:rsidRPr="004266BE">
        <w:t xml:space="preserve">be a </w:t>
      </w:r>
      <w:r>
        <w:t>c</w:t>
      </w:r>
      <w:r w:rsidR="6CBA6758">
        <w:t>o</w:t>
      </w:r>
      <w:r>
        <w:t>re</w:t>
      </w:r>
      <w:r w:rsidRPr="004266BE">
        <w:t xml:space="preserve"> partner of CDSB, sharing values and vision.</w:t>
      </w:r>
    </w:p>
    <w:p w14:paraId="6B804C05" w14:textId="12E4F13E" w:rsidR="004266BE" w:rsidRPr="004266BE" w:rsidRDefault="004266BE" w:rsidP="005D56B4">
      <w:pPr>
        <w:pStyle w:val="ListParagraph"/>
        <w:numPr>
          <w:ilvl w:val="0"/>
          <w:numId w:val="17"/>
        </w:numPr>
        <w:ind w:left="720" w:hanging="360"/>
      </w:pPr>
      <w:r w:rsidRPr="004266BE">
        <w:t>meet with Cochrane District System of Care to determine partnership and collaboration opportunities.</w:t>
      </w:r>
    </w:p>
    <w:p w14:paraId="33F14C23" w14:textId="6FF49F1E" w:rsidR="004266BE" w:rsidRPr="004266BE" w:rsidRDefault="004266BE" w:rsidP="005D56B4">
      <w:pPr>
        <w:pStyle w:val="ListParagraph"/>
        <w:numPr>
          <w:ilvl w:val="0"/>
          <w:numId w:val="17"/>
        </w:numPr>
        <w:ind w:left="720" w:hanging="360"/>
      </w:pPr>
      <w:r w:rsidRPr="004266BE">
        <w:t>support the Cochrane District By-Names List.</w:t>
      </w:r>
    </w:p>
    <w:p w14:paraId="1F1345EF" w14:textId="18F73F1E" w:rsidR="16F02EB4" w:rsidRDefault="16F02EB4" w:rsidP="005D56B4">
      <w:pPr>
        <w:pStyle w:val="ListParagraph"/>
        <w:numPr>
          <w:ilvl w:val="0"/>
          <w:numId w:val="17"/>
        </w:numPr>
        <w:ind w:left="720" w:hanging="360"/>
      </w:pPr>
      <w:r>
        <w:t>collect data to support HPP reporting as per provincial requirements.</w:t>
      </w:r>
    </w:p>
    <w:p w14:paraId="7EB6A6C2" w14:textId="28F5BAB1" w:rsidR="004266BE" w:rsidRPr="004266BE" w:rsidRDefault="004266BE" w:rsidP="005D56B4">
      <w:pPr>
        <w:pStyle w:val="ListParagraph"/>
        <w:numPr>
          <w:ilvl w:val="0"/>
          <w:numId w:val="17"/>
        </w:numPr>
        <w:ind w:left="720" w:hanging="360"/>
      </w:pPr>
      <w:r w:rsidRPr="004266BE">
        <w:t>provide regular outcome reports by no later than the end of each quarter to CDSB.</w:t>
      </w:r>
    </w:p>
    <w:p w14:paraId="0FDAEB74" w14:textId="77777777" w:rsidR="004266BE" w:rsidRPr="004266BE" w:rsidRDefault="004266BE" w:rsidP="00AD307F">
      <w:pPr>
        <w:tabs>
          <w:tab w:val="left" w:pos="1080"/>
        </w:tabs>
      </w:pPr>
    </w:p>
    <w:p w14:paraId="56019ABB" w14:textId="77777777" w:rsidR="004266BE" w:rsidRPr="004266BE" w:rsidRDefault="004266BE" w:rsidP="00AD307F">
      <w:pPr>
        <w:tabs>
          <w:tab w:val="left" w:pos="2880"/>
          <w:tab w:val="left" w:leader="underscore" w:pos="936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900"/>
        <w:gridCol w:w="4140"/>
      </w:tblGrid>
      <w:tr w:rsidR="00CC1EE1" w:rsidRPr="004266BE" w14:paraId="2B2FD970" w14:textId="77777777" w:rsidTr="00CC1EE1">
        <w:trPr>
          <w:trHeight w:val="594"/>
        </w:trPr>
        <w:tc>
          <w:tcPr>
            <w:tcW w:w="4320" w:type="dxa"/>
          </w:tcPr>
          <w:p w14:paraId="08148384" w14:textId="77777777" w:rsidR="00CC1EE1" w:rsidRPr="004266BE" w:rsidRDefault="00CC1EE1" w:rsidP="00AC11D7">
            <w:pPr>
              <w:tabs>
                <w:tab w:val="left" w:pos="2880"/>
                <w:tab w:val="left" w:leader="underscore" w:pos="9360"/>
              </w:tabs>
            </w:pPr>
          </w:p>
        </w:tc>
        <w:tc>
          <w:tcPr>
            <w:tcW w:w="900" w:type="dxa"/>
          </w:tcPr>
          <w:p w14:paraId="1606241D" w14:textId="77777777" w:rsidR="00CC1EE1" w:rsidRPr="004266BE" w:rsidRDefault="00CC1EE1" w:rsidP="00AC11D7">
            <w:pPr>
              <w:tabs>
                <w:tab w:val="left" w:pos="2880"/>
                <w:tab w:val="left" w:leader="underscore" w:pos="9360"/>
              </w:tabs>
            </w:pPr>
          </w:p>
        </w:tc>
        <w:tc>
          <w:tcPr>
            <w:tcW w:w="4140" w:type="dxa"/>
          </w:tcPr>
          <w:p w14:paraId="04A4391E" w14:textId="77777777" w:rsidR="00CC1EE1" w:rsidRPr="004266BE" w:rsidRDefault="00CC1EE1" w:rsidP="00AC11D7">
            <w:pPr>
              <w:tabs>
                <w:tab w:val="left" w:pos="2880"/>
                <w:tab w:val="left" w:leader="underscore" w:pos="9360"/>
              </w:tabs>
            </w:pPr>
          </w:p>
        </w:tc>
      </w:tr>
      <w:tr w:rsidR="004266BE" w:rsidRPr="004266BE" w14:paraId="1A4D832B" w14:textId="77777777" w:rsidTr="00CC1EE1">
        <w:tc>
          <w:tcPr>
            <w:tcW w:w="4320" w:type="dxa"/>
            <w:tcBorders>
              <w:top w:val="single" w:sz="4" w:space="0" w:color="auto"/>
              <w:bottom w:val="nil"/>
            </w:tcBorders>
          </w:tcPr>
          <w:p w14:paraId="652DD493" w14:textId="6D0BD052" w:rsidR="004266BE" w:rsidRPr="004266BE" w:rsidRDefault="004266BE" w:rsidP="00AD307F">
            <w:pPr>
              <w:tabs>
                <w:tab w:val="left" w:pos="2880"/>
                <w:tab w:val="left" w:leader="underscore" w:pos="9360"/>
              </w:tabs>
            </w:pPr>
            <w:r w:rsidRPr="004266BE">
              <w:t>Binding Authority Signature</w:t>
            </w:r>
          </w:p>
        </w:tc>
        <w:tc>
          <w:tcPr>
            <w:tcW w:w="900" w:type="dxa"/>
            <w:tcBorders>
              <w:bottom w:val="nil"/>
            </w:tcBorders>
          </w:tcPr>
          <w:p w14:paraId="60A9ACC7" w14:textId="77777777" w:rsidR="004266BE" w:rsidRPr="004266BE" w:rsidRDefault="004266BE" w:rsidP="00AD307F">
            <w:pPr>
              <w:tabs>
                <w:tab w:val="left" w:pos="2880"/>
                <w:tab w:val="left" w:leader="underscore" w:pos="9360"/>
              </w:tabs>
            </w:pPr>
          </w:p>
        </w:tc>
        <w:tc>
          <w:tcPr>
            <w:tcW w:w="4140" w:type="dxa"/>
            <w:tcBorders>
              <w:top w:val="single" w:sz="4" w:space="0" w:color="auto"/>
              <w:bottom w:val="nil"/>
            </w:tcBorders>
          </w:tcPr>
          <w:p w14:paraId="2A40FD98" w14:textId="629747C8" w:rsidR="004266BE" w:rsidRPr="004266BE" w:rsidRDefault="004266BE" w:rsidP="00AD307F">
            <w:pPr>
              <w:tabs>
                <w:tab w:val="left" w:pos="2880"/>
                <w:tab w:val="left" w:leader="underscore" w:pos="9360"/>
              </w:tabs>
            </w:pPr>
            <w:r w:rsidRPr="004266BE">
              <w:t>Date</w:t>
            </w:r>
          </w:p>
        </w:tc>
      </w:tr>
    </w:tbl>
    <w:p w14:paraId="36CFC2A3" w14:textId="5A5AB710" w:rsidR="004266BE" w:rsidRPr="004266BE" w:rsidRDefault="004266BE" w:rsidP="00AD307F">
      <w:pPr>
        <w:tabs>
          <w:tab w:val="left" w:pos="2880"/>
          <w:tab w:val="left" w:leader="underscore" w:pos="9360"/>
        </w:tabs>
      </w:pPr>
    </w:p>
    <w:p w14:paraId="1FAE6DE8" w14:textId="77777777" w:rsidR="004266BE" w:rsidRPr="004266BE" w:rsidRDefault="004266BE" w:rsidP="00AD307F">
      <w:pPr>
        <w:tabs>
          <w:tab w:val="left" w:pos="2880"/>
          <w:tab w:val="left" w:leader="underscore" w:pos="9360"/>
        </w:tabs>
      </w:pPr>
    </w:p>
    <w:p w14:paraId="025EBE8E" w14:textId="1671BE3B" w:rsidR="008851C7" w:rsidRDefault="004266BE" w:rsidP="00AD307F">
      <w:pPr>
        <w:tabs>
          <w:tab w:val="left" w:pos="2880"/>
          <w:tab w:val="left" w:leader="underscore" w:pos="9360"/>
        </w:tabs>
        <w:rPr>
          <w:i/>
          <w:iCs/>
          <w:sz w:val="22"/>
          <w:szCs w:val="22"/>
        </w:rPr>
      </w:pPr>
      <w:r w:rsidRPr="004266BE">
        <w:rPr>
          <w:i/>
          <w:iCs/>
          <w:sz w:val="22"/>
          <w:szCs w:val="22"/>
        </w:rPr>
        <w:t>PLEASE NOTE: CDSB funding is provisional on Provincial HPP fund allocation and HPP Investment Plan approval. No CDSB HPP applicant is guaranteed funds. Decisions are at the discretion of CDSB.</w:t>
      </w:r>
    </w:p>
    <w:p w14:paraId="249B8ED0" w14:textId="77777777" w:rsidR="008851C7" w:rsidRDefault="008851C7">
      <w:pPr>
        <w:rPr>
          <w:i/>
          <w:iCs/>
          <w:sz w:val="22"/>
          <w:szCs w:val="22"/>
        </w:rPr>
      </w:pPr>
      <w:r>
        <w:rPr>
          <w:i/>
          <w:iCs/>
          <w:sz w:val="22"/>
          <w:szCs w:val="22"/>
        </w:rPr>
        <w:br w:type="page"/>
      </w:r>
    </w:p>
    <w:p w14:paraId="6C639F86" w14:textId="77777777" w:rsidR="008851C7" w:rsidRPr="004266BE" w:rsidRDefault="008851C7" w:rsidP="008851C7">
      <w:pPr>
        <w:rPr>
          <w:sz w:val="10"/>
          <w:szCs w:val="10"/>
          <w:lang w:val="en-US"/>
        </w:rPr>
      </w:pPr>
      <w:r w:rsidRPr="004266BE">
        <w:rPr>
          <w:rFonts w:eastAsia="Cambria" w:cs="Cambria"/>
          <w:b/>
          <w:bCs/>
          <w:noProof/>
          <w:kern w:val="0"/>
          <w:sz w:val="2"/>
          <w:szCs w:val="2"/>
          <w:lang w:val="en-US"/>
          <w14:ligatures w14:val="none"/>
        </w:rPr>
        <w:lastRenderedPageBreak/>
        <mc:AlternateContent>
          <mc:Choice Requires="wps">
            <w:drawing>
              <wp:anchor distT="0" distB="0" distL="0" distR="0" simplePos="0" relativeHeight="251658248" behindDoc="1" locked="0" layoutInCell="1" allowOverlap="1" wp14:anchorId="44EBD14A" wp14:editId="25C8D63B">
                <wp:simplePos x="0" y="0"/>
                <wp:positionH relativeFrom="page">
                  <wp:posOffset>914400</wp:posOffset>
                </wp:positionH>
                <wp:positionV relativeFrom="paragraph">
                  <wp:posOffset>91440</wp:posOffset>
                </wp:positionV>
                <wp:extent cx="6044184" cy="219456"/>
                <wp:effectExtent l="0" t="0" r="13970" b="28575"/>
                <wp:wrapTopAndBottom/>
                <wp:docPr id="116088174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4184" cy="219456"/>
                        </a:xfrm>
                        <a:prstGeom prst="rect">
                          <a:avLst/>
                        </a:prstGeom>
                        <a:solidFill>
                          <a:srgbClr val="001F5F"/>
                        </a:solidFill>
                        <a:ln w="6096">
                          <a:solidFill>
                            <a:srgbClr val="000000"/>
                          </a:solidFill>
                          <a:prstDash val="solid"/>
                        </a:ln>
                      </wps:spPr>
                      <wps:txbx>
                        <w:txbxContent>
                          <w:p w14:paraId="72D4E50A" w14:textId="4D1AE772" w:rsidR="008851C7" w:rsidRPr="00A66FC4" w:rsidRDefault="008851C7" w:rsidP="008851C7">
                            <w:pPr>
                              <w:shd w:val="clear" w:color="auto" w:fill="212170"/>
                              <w:spacing w:before="2"/>
                              <w:ind w:left="-1" w:right="2"/>
                              <w:jc w:val="center"/>
                              <w:rPr>
                                <w:rFonts w:ascii="Publica Sans" w:hAnsi="Publica Sans"/>
                                <w:b/>
                                <w:color w:val="000000"/>
                                <w:lang w:val="en-US"/>
                              </w:rPr>
                            </w:pPr>
                            <w:r>
                              <w:rPr>
                                <w:rFonts w:ascii="Publica Sans" w:hAnsi="Publica Sans"/>
                                <w:b/>
                                <w:color w:val="FFFFFF"/>
                                <w:spacing w:val="-2"/>
                                <w:sz w:val="22"/>
                                <w:lang w:val="en-US"/>
                              </w:rPr>
                              <w:t>APPENDIX A: ELIGIBLE EXPENSES</w:t>
                            </w:r>
                          </w:p>
                        </w:txbxContent>
                      </wps:txbx>
                      <wps:bodyPr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EBD14A" id="_x0000_s1036" type="#_x0000_t202" style="position:absolute;margin-left:1in;margin-top:7.2pt;width:475.9pt;height:17.3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" fillcolor="#001f5f" strokeweight=".48pt">
                <v:path arrowok="t"/>
                <v:textbox inset="0,0,0,0">
                  <w:txbxContent>
                    <w:p w14:paraId="72D4E50A" w14:textId="4D1AE772" w:rsidR="008851C7" w:rsidRPr="00A66FC4" w:rsidRDefault="008851C7" w:rsidP="008851C7">
                      <w:pPr>
                        <w:shd w:val="clear" w:color="auto" w:fill="212170"/>
                        <w:spacing w:before="2"/>
                        <w:ind w:left="-1" w:right="2"/>
                        <w:jc w:val="center"/>
                        <w:rPr>
                          <w:rFonts w:ascii="Publica Sans" w:hAnsi="Publica Sans"/>
                          <w:b/>
                          <w:color w:val="000000"/>
                          <w:lang w:val="en-US"/>
                        </w:rPr>
                      </w:pPr>
                      <w:r>
                        <w:rPr>
                          <w:rFonts w:ascii="Publica Sans" w:hAnsi="Publica Sans"/>
                          <w:b/>
                          <w:color w:val="FFFFFF"/>
                          <w:spacing w:val="-2"/>
                          <w:sz w:val="22"/>
                          <w:lang w:val="en-US"/>
                        </w:rPr>
                        <w:t>APPENDIX A: ELIGIBLE EXPENSES</w:t>
                      </w:r>
                    </w:p>
                  </w:txbxContent>
                </v:textbox>
                <w10:wrap type="topAndBottom" anchorx="page"/>
              </v:shape>
            </w:pict>
          </mc:Fallback>
        </mc:AlternateContent>
      </w:r>
    </w:p>
    <w:p w14:paraId="2500455D" w14:textId="77777777" w:rsidR="004266BE" w:rsidRPr="00326253" w:rsidRDefault="004266BE" w:rsidP="00AD307F">
      <w:pPr>
        <w:tabs>
          <w:tab w:val="left" w:pos="2880"/>
          <w:tab w:val="left" w:leader="underscore" w:pos="9360"/>
        </w:tabs>
      </w:pPr>
    </w:p>
    <w:p w14:paraId="28794600" w14:textId="5A5CFB3A" w:rsidR="008851C7" w:rsidRPr="00326253" w:rsidRDefault="00C648E7" w:rsidP="00AD307F">
      <w:pPr>
        <w:tabs>
          <w:tab w:val="left" w:pos="2880"/>
          <w:tab w:val="left" w:leader="underscore" w:pos="9360"/>
        </w:tabs>
        <w:rPr>
          <w:b/>
          <w:bCs/>
        </w:rPr>
      </w:pPr>
      <w:r w:rsidRPr="00326253">
        <w:rPr>
          <w:b/>
          <w:bCs/>
        </w:rPr>
        <w:t>SUPPORTIVE HOUSING</w:t>
      </w:r>
    </w:p>
    <w:p w14:paraId="2CA121FB" w14:textId="5A4A1F01" w:rsidR="00C640E3" w:rsidRPr="00326253" w:rsidRDefault="00C640E3" w:rsidP="00C640E3">
      <w:pPr>
        <w:pStyle w:val="ListParagraph"/>
        <w:numPr>
          <w:ilvl w:val="0"/>
          <w:numId w:val="29"/>
        </w:numPr>
        <w:tabs>
          <w:tab w:val="left" w:pos="2880"/>
          <w:tab w:val="left" w:leader="underscore" w:pos="9360"/>
        </w:tabs>
        <w:rPr>
          <w:b/>
          <w:bCs/>
        </w:rPr>
      </w:pPr>
      <w:r w:rsidRPr="00326253">
        <w:rPr>
          <w:b/>
          <w:bCs/>
        </w:rPr>
        <w:t>Housing assistance for people in supportive housing</w:t>
      </w:r>
    </w:p>
    <w:p w14:paraId="6B4E7429" w14:textId="1E7F1D3A" w:rsidR="00C640E3" w:rsidRPr="00326253" w:rsidRDefault="00C640E3" w:rsidP="00C640E3">
      <w:pPr>
        <w:pStyle w:val="ListParagraph"/>
        <w:numPr>
          <w:ilvl w:val="1"/>
          <w:numId w:val="29"/>
        </w:numPr>
        <w:tabs>
          <w:tab w:val="left" w:pos="2880"/>
          <w:tab w:val="left" w:leader="underscore" w:pos="9360"/>
        </w:tabs>
      </w:pPr>
      <w:r w:rsidRPr="00326253">
        <w:t>Ongoing / long-term housing assistance including rent supplements and housing allowances provided as part of supportive housing.</w:t>
      </w:r>
    </w:p>
    <w:p w14:paraId="7FBD6177" w14:textId="26DA2E0B" w:rsidR="00C640E3" w:rsidRPr="00326253" w:rsidRDefault="00C640E3" w:rsidP="00C640E3">
      <w:pPr>
        <w:pStyle w:val="ListParagraph"/>
        <w:numPr>
          <w:ilvl w:val="0"/>
          <w:numId w:val="29"/>
        </w:numPr>
        <w:tabs>
          <w:tab w:val="left" w:pos="2880"/>
          <w:tab w:val="left" w:leader="underscore" w:pos="9360"/>
        </w:tabs>
        <w:rPr>
          <w:b/>
          <w:bCs/>
        </w:rPr>
      </w:pPr>
      <w:r w:rsidRPr="00326253">
        <w:rPr>
          <w:b/>
          <w:bCs/>
        </w:rPr>
        <w:t>Support services for people in supportive housing. E.g.:</w:t>
      </w:r>
    </w:p>
    <w:p w14:paraId="034E68BC" w14:textId="1A4E68A2" w:rsidR="00C640E3" w:rsidRPr="00326253" w:rsidRDefault="00C640E3" w:rsidP="00AD7E82">
      <w:pPr>
        <w:pStyle w:val="ListParagraph"/>
        <w:numPr>
          <w:ilvl w:val="1"/>
          <w:numId w:val="29"/>
        </w:numPr>
        <w:tabs>
          <w:tab w:val="left" w:pos="2880"/>
          <w:tab w:val="left" w:leader="underscore" w:pos="9360"/>
        </w:tabs>
      </w:pPr>
      <w:r w:rsidRPr="00326253">
        <w:t xml:space="preserve">Mental health and addictions (MHA) </w:t>
      </w:r>
      <w:proofErr w:type="gramStart"/>
      <w:r w:rsidRPr="00326253">
        <w:t>supports</w:t>
      </w:r>
      <w:proofErr w:type="gramEnd"/>
      <w:r w:rsidRPr="00326253">
        <w:t>:</w:t>
      </w:r>
    </w:p>
    <w:p w14:paraId="19B94D03" w14:textId="1FC4324B" w:rsidR="00AD7E82" w:rsidRPr="00326253" w:rsidRDefault="00C640E3" w:rsidP="00AD7E82">
      <w:pPr>
        <w:pStyle w:val="ListParagraph"/>
        <w:numPr>
          <w:ilvl w:val="2"/>
          <w:numId w:val="29"/>
        </w:numPr>
        <w:tabs>
          <w:tab w:val="left" w:pos="2880"/>
          <w:tab w:val="left" w:leader="underscore" w:pos="9360"/>
        </w:tabs>
      </w:pPr>
      <w:r w:rsidRPr="00326253">
        <w:t>Activities could include assessment, support, treatment, withdrawal and</w:t>
      </w:r>
      <w:r w:rsidR="00AD7E82" w:rsidRPr="00326253">
        <w:t xml:space="preserve"> </w:t>
      </w:r>
      <w:r w:rsidRPr="00326253">
        <w:t>counselling services; case management and navigation; delivery of harm</w:t>
      </w:r>
      <w:r w:rsidR="00AD7E82" w:rsidRPr="00326253">
        <w:t xml:space="preserve"> </w:t>
      </w:r>
      <w:r w:rsidRPr="00326253">
        <w:t>reduction activities; prevention, interventions and recovery related supports.</w:t>
      </w:r>
    </w:p>
    <w:p w14:paraId="704A288B" w14:textId="77777777" w:rsidR="00AD7E82" w:rsidRPr="00326253" w:rsidRDefault="00C640E3" w:rsidP="00AD7E82">
      <w:pPr>
        <w:pStyle w:val="ListParagraph"/>
        <w:numPr>
          <w:ilvl w:val="1"/>
          <w:numId w:val="29"/>
        </w:numPr>
        <w:tabs>
          <w:tab w:val="left" w:pos="2880"/>
          <w:tab w:val="left" w:leader="underscore" w:pos="9360"/>
        </w:tabs>
      </w:pPr>
      <w:r w:rsidRPr="00326253">
        <w:t>Other health-related supports not covered under MHA supports.</w:t>
      </w:r>
    </w:p>
    <w:p w14:paraId="228D37F0" w14:textId="6FDB2624" w:rsidR="00AD7E82" w:rsidRPr="00326253" w:rsidRDefault="00C640E3" w:rsidP="00AD7E82">
      <w:pPr>
        <w:pStyle w:val="ListParagraph"/>
        <w:numPr>
          <w:ilvl w:val="2"/>
          <w:numId w:val="29"/>
        </w:numPr>
        <w:tabs>
          <w:tab w:val="left" w:pos="2880"/>
          <w:tab w:val="left" w:leader="underscore" w:pos="9360"/>
        </w:tabs>
      </w:pPr>
      <w:r w:rsidRPr="00326253">
        <w:t>Activities could include community nursing; community paramedicine;</w:t>
      </w:r>
      <w:r w:rsidR="00AD7E82" w:rsidRPr="00326253">
        <w:t xml:space="preserve"> </w:t>
      </w:r>
      <w:r w:rsidRPr="00326253">
        <w:t>assistance with medication; and wellness/health promotion activities and</w:t>
      </w:r>
      <w:r w:rsidR="00AD7E82" w:rsidRPr="00326253">
        <w:t xml:space="preserve"> </w:t>
      </w:r>
      <w:r w:rsidRPr="00326253">
        <w:t>education.</w:t>
      </w:r>
    </w:p>
    <w:p w14:paraId="71A03F17" w14:textId="77777777" w:rsidR="00AD7E82" w:rsidRPr="00326253" w:rsidRDefault="00C640E3" w:rsidP="00AD7E82">
      <w:pPr>
        <w:pStyle w:val="ListParagraph"/>
        <w:numPr>
          <w:ilvl w:val="1"/>
          <w:numId w:val="29"/>
        </w:numPr>
        <w:tabs>
          <w:tab w:val="left" w:pos="2880"/>
          <w:tab w:val="left" w:leader="underscore" w:pos="9360"/>
        </w:tabs>
      </w:pPr>
      <w:r w:rsidRPr="00326253">
        <w:t xml:space="preserve">Life skills development and daily living </w:t>
      </w:r>
      <w:proofErr w:type="gramStart"/>
      <w:r w:rsidRPr="00326253">
        <w:t>supports</w:t>
      </w:r>
      <w:proofErr w:type="gramEnd"/>
      <w:r w:rsidRPr="00326253">
        <w:t>:</w:t>
      </w:r>
    </w:p>
    <w:p w14:paraId="720532A7" w14:textId="1D86429C" w:rsidR="00AD7E82" w:rsidRPr="00326253" w:rsidRDefault="00C640E3" w:rsidP="00AD7E82">
      <w:pPr>
        <w:pStyle w:val="ListParagraph"/>
        <w:numPr>
          <w:ilvl w:val="2"/>
          <w:numId w:val="29"/>
        </w:numPr>
        <w:tabs>
          <w:tab w:val="left" w:pos="2880"/>
          <w:tab w:val="left" w:leader="underscore" w:pos="9360"/>
        </w:tabs>
      </w:pPr>
      <w:r w:rsidRPr="00326253">
        <w:t xml:space="preserve">Activities could include life skills development such as budgeting; </w:t>
      </w:r>
      <w:r w:rsidR="00AD7E82" w:rsidRPr="00326253">
        <w:t>assistance with</w:t>
      </w:r>
      <w:r w:rsidRPr="00326253">
        <w:t xml:space="preserve"> personal care; daily living supports such as housekeeping, </w:t>
      </w:r>
      <w:r w:rsidR="00AD7E82" w:rsidRPr="00326253">
        <w:t>laundry, cooking</w:t>
      </w:r>
      <w:r w:rsidRPr="00326253">
        <w:t xml:space="preserve"> and shopping; and assistance to access education, </w:t>
      </w:r>
      <w:r w:rsidR="00AD7E82" w:rsidRPr="00326253">
        <w:t>training, employment</w:t>
      </w:r>
      <w:r w:rsidRPr="00326253">
        <w:t xml:space="preserve"> or income support.</w:t>
      </w:r>
    </w:p>
    <w:p w14:paraId="36361458" w14:textId="77777777" w:rsidR="00AD7E82" w:rsidRPr="00326253" w:rsidRDefault="00C640E3" w:rsidP="00AD7E82">
      <w:pPr>
        <w:pStyle w:val="ListParagraph"/>
        <w:numPr>
          <w:ilvl w:val="1"/>
          <w:numId w:val="29"/>
        </w:numPr>
        <w:tabs>
          <w:tab w:val="left" w:pos="2880"/>
          <w:tab w:val="left" w:leader="underscore" w:pos="9360"/>
        </w:tabs>
      </w:pPr>
      <w:proofErr w:type="gramStart"/>
      <w:r w:rsidRPr="00326253">
        <w:t>Culturally-relevant</w:t>
      </w:r>
      <w:proofErr w:type="gramEnd"/>
      <w:r w:rsidRPr="00326253">
        <w:t xml:space="preserve"> supports for Indigenous people:</w:t>
      </w:r>
    </w:p>
    <w:p w14:paraId="7622707E" w14:textId="2105B144" w:rsidR="00AD7E82" w:rsidRPr="00326253" w:rsidRDefault="00C640E3" w:rsidP="00AD7E82">
      <w:pPr>
        <w:pStyle w:val="ListParagraph"/>
        <w:numPr>
          <w:ilvl w:val="2"/>
          <w:numId w:val="29"/>
        </w:numPr>
        <w:tabs>
          <w:tab w:val="left" w:pos="2880"/>
          <w:tab w:val="left" w:leader="underscore" w:pos="9360"/>
        </w:tabs>
      </w:pPr>
      <w:r w:rsidRPr="00326253">
        <w:t xml:space="preserve">Activities could include traditional supports and activities with the goal </w:t>
      </w:r>
      <w:r w:rsidR="00AD7E82" w:rsidRPr="00326253">
        <w:t>of increasing</w:t>
      </w:r>
      <w:r w:rsidRPr="00326253">
        <w:t xml:space="preserve"> cultural connections and an individual’s sense of belonging in </w:t>
      </w:r>
      <w:r w:rsidR="00AD7E82" w:rsidRPr="00326253">
        <w:t>a community</w:t>
      </w:r>
      <w:r w:rsidRPr="00326253">
        <w:t xml:space="preserve">; and supports to access traditional or culturally sensitive </w:t>
      </w:r>
      <w:r w:rsidR="00AD7E82" w:rsidRPr="00326253">
        <w:t>healing services</w:t>
      </w:r>
      <w:r w:rsidRPr="00326253">
        <w:t xml:space="preserve"> (e.g. healing circles, sweat lodges ceremonies, access to </w:t>
      </w:r>
      <w:r w:rsidR="00AD7E82" w:rsidRPr="00326253">
        <w:t>traditional medicines</w:t>
      </w:r>
      <w:r w:rsidRPr="00326253">
        <w:t>).</w:t>
      </w:r>
    </w:p>
    <w:p w14:paraId="1B8C20CC" w14:textId="77777777" w:rsidR="00CB662A" w:rsidRPr="00326253" w:rsidRDefault="00C640E3" w:rsidP="00AD7E82">
      <w:pPr>
        <w:pStyle w:val="ListParagraph"/>
        <w:numPr>
          <w:ilvl w:val="1"/>
          <w:numId w:val="29"/>
        </w:numPr>
        <w:tabs>
          <w:tab w:val="left" w:pos="2880"/>
          <w:tab w:val="left" w:leader="underscore" w:pos="9360"/>
        </w:tabs>
      </w:pPr>
      <w:r w:rsidRPr="00326253">
        <w:t>Other supports not included above for people in supportive housing.</w:t>
      </w:r>
    </w:p>
    <w:p w14:paraId="0A118116" w14:textId="36093D94" w:rsidR="00AD7E82" w:rsidRPr="00326253" w:rsidRDefault="00C640E3" w:rsidP="00CB662A">
      <w:pPr>
        <w:pStyle w:val="ListParagraph"/>
        <w:numPr>
          <w:ilvl w:val="2"/>
          <w:numId w:val="29"/>
        </w:numPr>
        <w:tabs>
          <w:tab w:val="left" w:pos="2880"/>
          <w:tab w:val="left" w:leader="underscore" w:pos="9360"/>
        </w:tabs>
      </w:pPr>
      <w:r w:rsidRPr="00326253">
        <w:t xml:space="preserve">For example, costs to reduce the potential for infection and transmission </w:t>
      </w:r>
      <w:r w:rsidR="00AD7E82" w:rsidRPr="00326253">
        <w:t>in congregate</w:t>
      </w:r>
      <w:r w:rsidRPr="00326253">
        <w:t xml:space="preserve"> supportive housing settings, such as the purchase of </w:t>
      </w:r>
      <w:r w:rsidR="00AD7E82" w:rsidRPr="00326253">
        <w:t>Personal Protective</w:t>
      </w:r>
      <w:r w:rsidRPr="00326253">
        <w:t xml:space="preserve"> Equipment.</w:t>
      </w:r>
    </w:p>
    <w:p w14:paraId="64B2EB43" w14:textId="77777777" w:rsidR="00AD7E82" w:rsidRPr="00326253" w:rsidRDefault="00C640E3" w:rsidP="00AD7E82">
      <w:pPr>
        <w:pStyle w:val="ListParagraph"/>
        <w:numPr>
          <w:ilvl w:val="0"/>
          <w:numId w:val="29"/>
        </w:numPr>
        <w:tabs>
          <w:tab w:val="left" w:pos="2880"/>
          <w:tab w:val="left" w:leader="underscore" w:pos="9360"/>
        </w:tabs>
        <w:rPr>
          <w:b/>
          <w:bCs/>
        </w:rPr>
      </w:pPr>
      <w:r w:rsidRPr="00326253">
        <w:rPr>
          <w:b/>
          <w:bCs/>
        </w:rPr>
        <w:t>Minor retrofits or upgrades to existing supportive housing facilities</w:t>
      </w:r>
      <w:r w:rsidRPr="00326253">
        <w:t xml:space="preserve"> with a total </w:t>
      </w:r>
      <w:r w:rsidR="00AD7E82" w:rsidRPr="00326253">
        <w:t>funding request</w:t>
      </w:r>
      <w:r w:rsidRPr="00326253">
        <w:t xml:space="preserve"> of up to $50,000</w:t>
      </w:r>
    </w:p>
    <w:p w14:paraId="45218CC9" w14:textId="22472433" w:rsidR="005E3623" w:rsidRPr="00326253" w:rsidRDefault="00C640E3" w:rsidP="00AD7E82">
      <w:pPr>
        <w:pStyle w:val="ListParagraph"/>
        <w:numPr>
          <w:ilvl w:val="0"/>
          <w:numId w:val="29"/>
        </w:numPr>
        <w:tabs>
          <w:tab w:val="left" w:pos="2880"/>
          <w:tab w:val="left" w:leader="underscore" w:pos="9360"/>
        </w:tabs>
        <w:rPr>
          <w:b/>
          <w:bCs/>
        </w:rPr>
      </w:pPr>
      <w:r w:rsidRPr="00326253">
        <w:rPr>
          <w:b/>
          <w:bCs/>
        </w:rPr>
        <w:lastRenderedPageBreak/>
        <w:t>Residential Services Homes</w:t>
      </w:r>
    </w:p>
    <w:p w14:paraId="52A83BD3" w14:textId="77777777" w:rsidR="005E3623" w:rsidRPr="00326253" w:rsidRDefault="00C640E3" w:rsidP="005E3623">
      <w:pPr>
        <w:pStyle w:val="ListParagraph"/>
        <w:numPr>
          <w:ilvl w:val="1"/>
          <w:numId w:val="29"/>
        </w:numPr>
        <w:tabs>
          <w:tab w:val="left" w:pos="2880"/>
          <w:tab w:val="left" w:leader="underscore" w:pos="9360"/>
        </w:tabs>
      </w:pPr>
      <w:r w:rsidRPr="00326253">
        <w:t>Costs associated with providing housing in Residential Services Homes.</w:t>
      </w:r>
    </w:p>
    <w:p w14:paraId="1E0AFF0B" w14:textId="62115E8F" w:rsidR="00B634E1" w:rsidRPr="00326253" w:rsidRDefault="00C640E3" w:rsidP="00AD307F">
      <w:pPr>
        <w:pStyle w:val="ListParagraph"/>
        <w:numPr>
          <w:ilvl w:val="1"/>
          <w:numId w:val="29"/>
        </w:numPr>
        <w:tabs>
          <w:tab w:val="left" w:pos="2880"/>
          <w:tab w:val="left" w:leader="underscore" w:pos="9360"/>
        </w:tabs>
      </w:pPr>
      <w:r w:rsidRPr="00326253">
        <w:t xml:space="preserve">Necessary basic needs (e.g. food, clothing, blankets, hygiene items, and </w:t>
      </w:r>
      <w:r w:rsidR="005E3623" w:rsidRPr="00326253">
        <w:t>other essentials</w:t>
      </w:r>
      <w:r w:rsidRPr="00326253">
        <w:t>).</w:t>
      </w:r>
    </w:p>
    <w:p w14:paraId="6C51947C" w14:textId="77777777" w:rsidR="003355A4" w:rsidRPr="00326253" w:rsidRDefault="003355A4" w:rsidP="00AD307F">
      <w:pPr>
        <w:pStyle w:val="ListParagraph"/>
        <w:numPr>
          <w:ilvl w:val="1"/>
          <w:numId w:val="29"/>
        </w:numPr>
        <w:tabs>
          <w:tab w:val="left" w:pos="2880"/>
          <w:tab w:val="left" w:leader="underscore" w:pos="9360"/>
        </w:tabs>
      </w:pPr>
      <w:r w:rsidRPr="00326253">
        <w:t>On-site daily supports and services (e.g. meals, laundry and cleaning services, and assistance with personal care and medication).</w:t>
      </w:r>
    </w:p>
    <w:p w14:paraId="05566056" w14:textId="4E534A2E" w:rsidR="005E3623" w:rsidRPr="00326253" w:rsidRDefault="003355A4" w:rsidP="00AD307F">
      <w:pPr>
        <w:pStyle w:val="ListParagraph"/>
        <w:numPr>
          <w:ilvl w:val="1"/>
          <w:numId w:val="29"/>
        </w:numPr>
        <w:tabs>
          <w:tab w:val="left" w:pos="2880"/>
          <w:tab w:val="left" w:leader="underscore" w:pos="9360"/>
        </w:tabs>
      </w:pPr>
      <w:r w:rsidRPr="00326253">
        <w:t>Costs to reduce the potential for infection and transmission of contagious illnesses among residents and staff of Residential Services Homes (e.g., personal protective equipment).</w:t>
      </w:r>
    </w:p>
    <w:p w14:paraId="166EF595" w14:textId="77777777" w:rsidR="003355A4" w:rsidRPr="00326253" w:rsidRDefault="003355A4" w:rsidP="003355A4">
      <w:pPr>
        <w:tabs>
          <w:tab w:val="left" w:pos="2880"/>
          <w:tab w:val="left" w:leader="underscore" w:pos="9360"/>
        </w:tabs>
      </w:pPr>
    </w:p>
    <w:p w14:paraId="463CACFB" w14:textId="0584E042" w:rsidR="003355A4" w:rsidRPr="00326253" w:rsidRDefault="00C648E7" w:rsidP="003355A4">
      <w:pPr>
        <w:tabs>
          <w:tab w:val="left" w:pos="2880"/>
          <w:tab w:val="left" w:leader="underscore" w:pos="9360"/>
        </w:tabs>
        <w:rPr>
          <w:b/>
          <w:bCs/>
        </w:rPr>
      </w:pPr>
      <w:r w:rsidRPr="00326253">
        <w:rPr>
          <w:b/>
          <w:bCs/>
        </w:rPr>
        <w:t>COMMUNITY OUTREACH AND SUPPORT SERVICES</w:t>
      </w:r>
    </w:p>
    <w:p w14:paraId="11E623CD" w14:textId="16B0160D" w:rsidR="00AD30DC" w:rsidRPr="00326253" w:rsidRDefault="00AD30DC" w:rsidP="0082660E">
      <w:pPr>
        <w:pStyle w:val="ListParagraph"/>
        <w:numPr>
          <w:ilvl w:val="0"/>
          <w:numId w:val="31"/>
        </w:numPr>
        <w:rPr>
          <w:rFonts w:eastAsia="Times New Roman" w:cs="Times New Roman"/>
          <w:b/>
          <w:bCs/>
          <w:color w:val="000000"/>
          <w:kern w:val="0"/>
          <w:lang w:eastAsia="en-CA"/>
          <w14:ligatures w14:val="none"/>
        </w:rPr>
      </w:pPr>
      <w:r w:rsidRPr="00326253">
        <w:rPr>
          <w:rFonts w:eastAsia="Times New Roman" w:cs="Times New Roman"/>
          <w:b/>
          <w:bCs/>
          <w:color w:val="000000"/>
          <w:kern w:val="0"/>
          <w:lang w:eastAsia="en-CA"/>
          <w14:ligatures w14:val="none"/>
        </w:rPr>
        <w:t>Case Management and Outreach</w:t>
      </w:r>
    </w:p>
    <w:p w14:paraId="01B18FCD" w14:textId="3F922258" w:rsidR="00AD30DC" w:rsidRPr="00326253" w:rsidRDefault="00AD30DC" w:rsidP="0082660E">
      <w:pPr>
        <w:pStyle w:val="ListParagraph"/>
        <w:numPr>
          <w:ilvl w:val="1"/>
          <w:numId w:val="31"/>
        </w:numPr>
        <w:rPr>
          <w:rFonts w:eastAsia="Times New Roman" w:cs="Times New Roman"/>
          <w:color w:val="000000"/>
          <w:kern w:val="0"/>
          <w:lang w:eastAsia="en-CA"/>
          <w14:ligatures w14:val="none"/>
        </w:rPr>
      </w:pPr>
      <w:r w:rsidRPr="00326253">
        <w:rPr>
          <w:rFonts w:eastAsia="Times New Roman" w:cs="Times New Roman"/>
          <w:color w:val="000000"/>
          <w:kern w:val="0"/>
          <w:lang w:eastAsia="en-CA"/>
          <w14:ligatures w14:val="none"/>
        </w:rPr>
        <w:t>For example, outreach to people experiencing homelessness which may include wellness checks; clothing and blankets; hygiene items; referrals to community agencies and other supports.</w:t>
      </w:r>
    </w:p>
    <w:p w14:paraId="098D2E2B" w14:textId="00D7EDDB" w:rsidR="00AD30DC" w:rsidRPr="00326253" w:rsidRDefault="00AD30DC" w:rsidP="0082660E">
      <w:pPr>
        <w:pStyle w:val="ListParagraph"/>
        <w:numPr>
          <w:ilvl w:val="1"/>
          <w:numId w:val="31"/>
        </w:numPr>
        <w:rPr>
          <w:rFonts w:eastAsia="Times New Roman" w:cs="Times New Roman"/>
          <w:color w:val="000000"/>
          <w:kern w:val="0"/>
          <w:lang w:eastAsia="en-CA"/>
          <w14:ligatures w14:val="none"/>
        </w:rPr>
      </w:pPr>
      <w:r w:rsidRPr="00326253">
        <w:rPr>
          <w:rFonts w:eastAsia="Times New Roman" w:cs="Times New Roman"/>
          <w:color w:val="000000"/>
          <w:kern w:val="0"/>
          <w:lang w:eastAsia="en-CA"/>
          <w14:ligatures w14:val="none"/>
        </w:rPr>
        <w:t>Costs associated with other important case management and individualized planning processes, such as pre-discharge planning from provincial institutions (e.g. hospitals and correctional facilities) and development of support service plans.</w:t>
      </w:r>
    </w:p>
    <w:p w14:paraId="795DAC67" w14:textId="7326E1FA" w:rsidR="00AD30DC" w:rsidRPr="00326253" w:rsidRDefault="00AD30DC" w:rsidP="0082660E">
      <w:pPr>
        <w:pStyle w:val="ListParagraph"/>
        <w:numPr>
          <w:ilvl w:val="0"/>
          <w:numId w:val="31"/>
        </w:numPr>
        <w:rPr>
          <w:rFonts w:eastAsia="Times New Roman" w:cs="Times New Roman"/>
          <w:kern w:val="0"/>
          <w:lang w:eastAsia="en-CA"/>
          <w14:ligatures w14:val="none"/>
        </w:rPr>
      </w:pPr>
      <w:r w:rsidRPr="00326253">
        <w:rPr>
          <w:rFonts w:eastAsia="Times New Roman" w:cs="Times New Roman"/>
          <w:b/>
          <w:bCs/>
          <w:color w:val="000000"/>
          <w:kern w:val="0"/>
          <w:lang w:eastAsia="en-CA"/>
          <w14:ligatures w14:val="none"/>
        </w:rPr>
        <w:t xml:space="preserve">By-Name List related activities </w:t>
      </w:r>
      <w:r w:rsidRPr="00326253">
        <w:rPr>
          <w:rFonts w:eastAsia="Times New Roman" w:cs="Times New Roman"/>
          <w:color w:val="000000"/>
          <w:kern w:val="0"/>
          <w:lang w:eastAsia="en-CA"/>
          <w14:ligatures w14:val="none"/>
        </w:rPr>
        <w:t>and other important case management/</w:t>
      </w:r>
      <w:r w:rsidR="0082660E" w:rsidRPr="00326253">
        <w:rPr>
          <w:rFonts w:eastAsia="Times New Roman" w:cs="Times New Roman"/>
          <w:color w:val="000000"/>
          <w:kern w:val="0"/>
          <w:lang w:eastAsia="en-CA"/>
          <w14:ligatures w14:val="none"/>
        </w:rPr>
        <w:t>referral processes</w:t>
      </w:r>
      <w:r w:rsidRPr="00326253">
        <w:rPr>
          <w:rFonts w:eastAsia="Times New Roman" w:cs="Times New Roman"/>
          <w:color w:val="000000"/>
          <w:kern w:val="0"/>
          <w:lang w:eastAsia="en-CA"/>
          <w14:ligatures w14:val="none"/>
        </w:rPr>
        <w:t>. E.g.:</w:t>
      </w:r>
    </w:p>
    <w:p w14:paraId="6EA22711" w14:textId="411BA99F" w:rsidR="00AD30DC" w:rsidRPr="00326253" w:rsidRDefault="00AD30DC" w:rsidP="0082660E">
      <w:pPr>
        <w:pStyle w:val="ListParagraph"/>
        <w:numPr>
          <w:ilvl w:val="1"/>
          <w:numId w:val="31"/>
        </w:numPr>
        <w:rPr>
          <w:rFonts w:eastAsia="Times New Roman" w:cs="Times New Roman"/>
          <w:color w:val="000000"/>
          <w:kern w:val="0"/>
          <w:lang w:eastAsia="en-CA"/>
          <w14:ligatures w14:val="none"/>
        </w:rPr>
      </w:pPr>
      <w:r w:rsidRPr="00326253">
        <w:rPr>
          <w:rFonts w:eastAsia="Times New Roman" w:cs="Times New Roman"/>
          <w:color w:val="000000"/>
          <w:kern w:val="0"/>
          <w:lang w:eastAsia="en-CA"/>
          <w14:ligatures w14:val="none"/>
        </w:rPr>
        <w:t xml:space="preserve">Costs associated with engaging clients from the By-Name List </w:t>
      </w:r>
      <w:r w:rsidR="0082660E" w:rsidRPr="00326253">
        <w:rPr>
          <w:rFonts w:eastAsia="Times New Roman" w:cs="Times New Roman"/>
          <w:color w:val="000000"/>
          <w:kern w:val="0"/>
          <w:lang w:eastAsia="en-CA"/>
          <w14:ligatures w14:val="none"/>
        </w:rPr>
        <w:t xml:space="preserve">including </w:t>
      </w:r>
      <w:r w:rsidR="031E0C37" w:rsidRPr="00326253">
        <w:rPr>
          <w:rFonts w:eastAsia="Times New Roman" w:cs="Times New Roman"/>
          <w:color w:val="000000"/>
          <w:kern w:val="0"/>
          <w:lang w:eastAsia="en-CA"/>
          <w14:ligatures w14:val="none"/>
        </w:rPr>
        <w:t xml:space="preserve">consents, </w:t>
      </w:r>
      <w:r w:rsidR="0082660E" w:rsidRPr="00326253">
        <w:rPr>
          <w:rFonts w:eastAsia="Times New Roman" w:cs="Times New Roman"/>
          <w:color w:val="000000"/>
          <w:kern w:val="0"/>
          <w:lang w:eastAsia="en-CA"/>
          <w14:ligatures w14:val="none"/>
        </w:rPr>
        <w:t>assessments</w:t>
      </w:r>
      <w:r w:rsidRPr="00326253">
        <w:rPr>
          <w:rFonts w:eastAsia="Times New Roman" w:cs="Times New Roman"/>
          <w:color w:val="000000"/>
          <w:kern w:val="0"/>
          <w:lang w:eastAsia="en-CA"/>
          <w14:ligatures w14:val="none"/>
        </w:rPr>
        <w:t xml:space="preserve">, case management, navigation, referrals, assistance to access </w:t>
      </w:r>
      <w:r w:rsidR="0082660E" w:rsidRPr="00326253">
        <w:rPr>
          <w:rFonts w:eastAsia="Times New Roman" w:cs="Times New Roman"/>
          <w:color w:val="000000"/>
          <w:kern w:val="0"/>
          <w:lang w:eastAsia="en-CA"/>
          <w14:ligatures w14:val="none"/>
        </w:rPr>
        <w:t>support services</w:t>
      </w:r>
      <w:r w:rsidRPr="00326253">
        <w:rPr>
          <w:rFonts w:eastAsia="Times New Roman" w:cs="Times New Roman"/>
          <w:color w:val="000000"/>
          <w:kern w:val="0"/>
          <w:lang w:eastAsia="en-CA"/>
          <w14:ligatures w14:val="none"/>
        </w:rPr>
        <w:t>, and development of support service plans.</w:t>
      </w:r>
    </w:p>
    <w:p w14:paraId="6B1DBBFC" w14:textId="4221A81E" w:rsidR="00AD30DC" w:rsidRPr="00326253" w:rsidRDefault="00AD30DC" w:rsidP="0082660E">
      <w:pPr>
        <w:pStyle w:val="ListParagraph"/>
        <w:numPr>
          <w:ilvl w:val="1"/>
          <w:numId w:val="31"/>
        </w:numPr>
        <w:rPr>
          <w:rFonts w:eastAsia="Times New Roman" w:cs="Times New Roman"/>
          <w:color w:val="000000"/>
          <w:kern w:val="0"/>
          <w:lang w:eastAsia="en-CA"/>
          <w14:ligatures w14:val="none"/>
        </w:rPr>
      </w:pPr>
      <w:r w:rsidRPr="00326253">
        <w:rPr>
          <w:rFonts w:eastAsia="Times New Roman" w:cs="Times New Roman"/>
          <w:color w:val="000000"/>
          <w:kern w:val="0"/>
          <w:lang w:eastAsia="en-CA"/>
          <w14:ligatures w14:val="none"/>
        </w:rPr>
        <w:t xml:space="preserve">Costs associated with maintaining a By-Name List to meet provincial </w:t>
      </w:r>
      <w:r w:rsidR="0082660E" w:rsidRPr="00326253">
        <w:rPr>
          <w:rFonts w:eastAsia="Times New Roman" w:cs="Times New Roman"/>
          <w:color w:val="000000"/>
          <w:kern w:val="0"/>
          <w:lang w:eastAsia="en-CA"/>
          <w14:ligatures w14:val="none"/>
        </w:rPr>
        <w:t>requirements (</w:t>
      </w:r>
      <w:r w:rsidRPr="00326253">
        <w:rPr>
          <w:rFonts w:eastAsia="Times New Roman" w:cs="Times New Roman"/>
          <w:color w:val="000000"/>
          <w:kern w:val="0"/>
          <w:lang w:eastAsia="en-CA"/>
          <w14:ligatures w14:val="none"/>
        </w:rPr>
        <w:t>e.g. staffing, data management, and training).</w:t>
      </w:r>
    </w:p>
    <w:p w14:paraId="55A92562" w14:textId="7C4ABD39" w:rsidR="0082660E" w:rsidRPr="00326253" w:rsidRDefault="00AD30DC" w:rsidP="0082660E">
      <w:pPr>
        <w:pStyle w:val="ListParagraph"/>
        <w:numPr>
          <w:ilvl w:val="0"/>
          <w:numId w:val="31"/>
        </w:numPr>
        <w:rPr>
          <w:rFonts w:eastAsia="Times New Roman" w:cs="Times New Roman"/>
          <w:b/>
          <w:bCs/>
          <w:color w:val="000000"/>
          <w:kern w:val="0"/>
          <w:lang w:eastAsia="en-CA"/>
          <w14:ligatures w14:val="none"/>
        </w:rPr>
      </w:pPr>
      <w:r w:rsidRPr="00326253">
        <w:rPr>
          <w:rFonts w:eastAsia="Times New Roman" w:cs="Times New Roman"/>
          <w:b/>
          <w:bCs/>
          <w:color w:val="000000"/>
          <w:kern w:val="0"/>
          <w:lang w:eastAsia="en-CA"/>
          <w14:ligatures w14:val="none"/>
        </w:rPr>
        <w:t>Food security</w:t>
      </w:r>
    </w:p>
    <w:p w14:paraId="1829DF1E" w14:textId="53CAC53F" w:rsidR="00AD30DC" w:rsidRPr="00326253" w:rsidRDefault="00AD30DC" w:rsidP="0082660E">
      <w:pPr>
        <w:pStyle w:val="ListParagraph"/>
        <w:numPr>
          <w:ilvl w:val="1"/>
          <w:numId w:val="31"/>
        </w:numPr>
        <w:rPr>
          <w:rFonts w:eastAsia="Times New Roman" w:cs="Times New Roman"/>
          <w:color w:val="000000"/>
          <w:kern w:val="0"/>
          <w:lang w:eastAsia="en-CA"/>
          <w14:ligatures w14:val="none"/>
        </w:rPr>
      </w:pPr>
      <w:r w:rsidRPr="00326253">
        <w:rPr>
          <w:rFonts w:eastAsia="Times New Roman" w:cs="Times New Roman"/>
          <w:color w:val="000000"/>
          <w:kern w:val="0"/>
          <w:lang w:eastAsia="en-CA"/>
          <w14:ligatures w14:val="none"/>
        </w:rPr>
        <w:t>For example, food banks, grocery vouchers, food assistance.</w:t>
      </w:r>
    </w:p>
    <w:p w14:paraId="431560DB" w14:textId="5EF1C580" w:rsidR="00AD30DC" w:rsidRPr="00326253" w:rsidRDefault="00AD30DC" w:rsidP="0082660E">
      <w:pPr>
        <w:pStyle w:val="ListParagraph"/>
        <w:numPr>
          <w:ilvl w:val="0"/>
          <w:numId w:val="31"/>
        </w:numPr>
        <w:rPr>
          <w:rFonts w:eastAsia="Times New Roman" w:cs="Times New Roman"/>
          <w:color w:val="000000"/>
          <w:kern w:val="0"/>
          <w:lang w:eastAsia="en-CA"/>
          <w14:ligatures w14:val="none"/>
        </w:rPr>
      </w:pPr>
      <w:r w:rsidRPr="00326253">
        <w:rPr>
          <w:rFonts w:eastAsia="Times New Roman" w:cs="Times New Roman"/>
          <w:b/>
          <w:bCs/>
          <w:color w:val="000000"/>
          <w:kern w:val="0"/>
          <w:lang w:eastAsia="en-CA"/>
          <w14:ligatures w14:val="none"/>
        </w:rPr>
        <w:t xml:space="preserve">Employment, education, training supports. </w:t>
      </w:r>
      <w:r w:rsidRPr="00326253">
        <w:rPr>
          <w:rFonts w:eastAsia="Times New Roman" w:cs="Times New Roman"/>
          <w:color w:val="000000"/>
          <w:kern w:val="0"/>
          <w:lang w:eastAsia="en-CA"/>
          <w14:ligatures w14:val="none"/>
        </w:rPr>
        <w:t>e.g.:</w:t>
      </w:r>
    </w:p>
    <w:p w14:paraId="47D47F6F" w14:textId="2FC24067" w:rsidR="0082660E" w:rsidRPr="00326253" w:rsidRDefault="00AD30DC" w:rsidP="0082660E">
      <w:pPr>
        <w:pStyle w:val="ListParagraph"/>
        <w:numPr>
          <w:ilvl w:val="1"/>
          <w:numId w:val="31"/>
        </w:numPr>
        <w:rPr>
          <w:rFonts w:eastAsia="Times New Roman" w:cs="Times New Roman"/>
          <w:color w:val="000000"/>
          <w:kern w:val="0"/>
          <w:lang w:eastAsia="en-CA"/>
          <w14:ligatures w14:val="none"/>
        </w:rPr>
      </w:pPr>
      <w:r w:rsidRPr="00326253">
        <w:rPr>
          <w:rFonts w:eastAsia="Times New Roman" w:cs="Times New Roman"/>
          <w:color w:val="000000"/>
          <w:kern w:val="0"/>
          <w:lang w:eastAsia="en-CA"/>
          <w14:ligatures w14:val="none"/>
        </w:rPr>
        <w:t>Services directed towards individuals and families to help them access income</w:t>
      </w:r>
      <w:r w:rsidR="0082660E" w:rsidRPr="00326253">
        <w:rPr>
          <w:rFonts w:eastAsia="Times New Roman" w:cs="Times New Roman"/>
          <w:color w:val="000000"/>
          <w:kern w:val="0"/>
          <w:lang w:eastAsia="en-CA"/>
          <w14:ligatures w14:val="none"/>
        </w:rPr>
        <w:t xml:space="preserve"> </w:t>
      </w:r>
      <w:r w:rsidRPr="00326253">
        <w:rPr>
          <w:rFonts w:eastAsia="Times New Roman" w:cs="Times New Roman"/>
          <w:color w:val="000000"/>
          <w:kern w:val="0"/>
          <w:lang w:eastAsia="en-CA"/>
          <w14:ligatures w14:val="none"/>
        </w:rPr>
        <w:t>benefits.</w:t>
      </w:r>
    </w:p>
    <w:p w14:paraId="549866EB" w14:textId="5E0438B0" w:rsidR="00AD30DC" w:rsidRPr="00326253" w:rsidRDefault="00AD30DC" w:rsidP="0082660E">
      <w:pPr>
        <w:pStyle w:val="ListParagraph"/>
        <w:numPr>
          <w:ilvl w:val="1"/>
          <w:numId w:val="31"/>
        </w:numPr>
        <w:rPr>
          <w:rFonts w:eastAsia="Times New Roman" w:cs="Times New Roman"/>
          <w:color w:val="000000"/>
          <w:kern w:val="0"/>
          <w:lang w:eastAsia="en-CA"/>
          <w14:ligatures w14:val="none"/>
        </w:rPr>
      </w:pPr>
      <w:r w:rsidRPr="00326253">
        <w:rPr>
          <w:rFonts w:eastAsia="Times New Roman" w:cs="Times New Roman"/>
          <w:color w:val="000000"/>
          <w:kern w:val="0"/>
          <w:lang w:eastAsia="en-CA"/>
          <w14:ligatures w14:val="none"/>
        </w:rPr>
        <w:t xml:space="preserve">Pre- and post-employment services that bridge individuals and families to the </w:t>
      </w:r>
      <w:r w:rsidR="0082660E" w:rsidRPr="00326253">
        <w:rPr>
          <w:rFonts w:eastAsia="Times New Roman" w:cs="Times New Roman"/>
          <w:color w:val="000000"/>
          <w:kern w:val="0"/>
          <w:lang w:eastAsia="en-CA"/>
          <w14:ligatures w14:val="none"/>
        </w:rPr>
        <w:t>labour market</w:t>
      </w:r>
      <w:r w:rsidRPr="00326253">
        <w:rPr>
          <w:rFonts w:eastAsia="Times New Roman" w:cs="Times New Roman"/>
          <w:color w:val="000000"/>
          <w:kern w:val="0"/>
          <w:lang w:eastAsia="en-CA"/>
          <w14:ligatures w14:val="none"/>
        </w:rPr>
        <w:t xml:space="preserve"> and assist them to maintain employment and build self-sufficiency.</w:t>
      </w:r>
    </w:p>
    <w:p w14:paraId="6D5DAC93" w14:textId="1ABF31BA" w:rsidR="00AD30DC" w:rsidRPr="00326253" w:rsidRDefault="00AD30DC" w:rsidP="00A56537">
      <w:pPr>
        <w:pStyle w:val="ListParagraph"/>
        <w:numPr>
          <w:ilvl w:val="1"/>
          <w:numId w:val="31"/>
        </w:numPr>
        <w:rPr>
          <w:rFonts w:eastAsia="Times New Roman" w:cs="Times New Roman"/>
          <w:color w:val="000000"/>
          <w:kern w:val="0"/>
          <w:lang w:eastAsia="en-CA"/>
          <w14:ligatures w14:val="none"/>
        </w:rPr>
      </w:pPr>
      <w:r w:rsidRPr="00326253">
        <w:rPr>
          <w:rFonts w:eastAsia="Times New Roman" w:cs="Times New Roman"/>
          <w:color w:val="000000"/>
          <w:kern w:val="0"/>
          <w:lang w:eastAsia="en-CA"/>
          <w14:ligatures w14:val="none"/>
        </w:rPr>
        <w:lastRenderedPageBreak/>
        <w:t xml:space="preserve">Services to support essential skills development; and services to connect </w:t>
      </w:r>
      <w:r w:rsidR="0082660E" w:rsidRPr="00326253">
        <w:rPr>
          <w:rFonts w:eastAsia="Times New Roman" w:cs="Times New Roman"/>
          <w:color w:val="000000"/>
          <w:kern w:val="0"/>
          <w:lang w:eastAsia="en-CA"/>
          <w14:ligatures w14:val="none"/>
        </w:rPr>
        <w:t>individuals and</w:t>
      </w:r>
      <w:r w:rsidRPr="00326253">
        <w:rPr>
          <w:rFonts w:eastAsia="Times New Roman" w:cs="Times New Roman"/>
          <w:color w:val="000000"/>
          <w:kern w:val="0"/>
          <w:lang w:eastAsia="en-CA"/>
          <w14:ligatures w14:val="none"/>
        </w:rPr>
        <w:t xml:space="preserve"> families to education and training programs.</w:t>
      </w:r>
    </w:p>
    <w:p w14:paraId="731A8397" w14:textId="0E8942F0" w:rsidR="00AD30DC" w:rsidRPr="00326253" w:rsidRDefault="00AD30DC" w:rsidP="0082660E">
      <w:pPr>
        <w:pStyle w:val="ListParagraph"/>
        <w:numPr>
          <w:ilvl w:val="0"/>
          <w:numId w:val="31"/>
        </w:numPr>
        <w:rPr>
          <w:rFonts w:eastAsia="Times New Roman" w:cs="Times New Roman"/>
          <w:b/>
          <w:bCs/>
          <w:color w:val="000000"/>
          <w:kern w:val="0"/>
          <w:lang w:eastAsia="en-CA"/>
          <w14:ligatures w14:val="none"/>
        </w:rPr>
      </w:pPr>
      <w:r w:rsidRPr="00326253">
        <w:rPr>
          <w:rFonts w:eastAsia="Times New Roman" w:cs="Times New Roman"/>
          <w:b/>
          <w:bCs/>
          <w:color w:val="000000"/>
          <w:kern w:val="0"/>
          <w:lang w:eastAsia="en-CA"/>
          <w14:ligatures w14:val="none"/>
        </w:rPr>
        <w:t xml:space="preserve">Mental Health and Addiction (MHA) </w:t>
      </w:r>
      <w:proofErr w:type="gramStart"/>
      <w:r w:rsidRPr="00326253">
        <w:rPr>
          <w:rFonts w:eastAsia="Times New Roman" w:cs="Times New Roman"/>
          <w:b/>
          <w:bCs/>
          <w:color w:val="000000"/>
          <w:kern w:val="0"/>
          <w:lang w:eastAsia="en-CA"/>
          <w14:ligatures w14:val="none"/>
        </w:rPr>
        <w:t>supports</w:t>
      </w:r>
      <w:proofErr w:type="gramEnd"/>
      <w:r w:rsidRPr="00326253">
        <w:rPr>
          <w:rFonts w:eastAsia="Times New Roman" w:cs="Times New Roman"/>
          <w:b/>
          <w:bCs/>
          <w:color w:val="000000"/>
          <w:kern w:val="0"/>
          <w:lang w:eastAsia="en-CA"/>
          <w14:ligatures w14:val="none"/>
        </w:rPr>
        <w:t xml:space="preserve"> for individuals not in supportive housing</w:t>
      </w:r>
    </w:p>
    <w:p w14:paraId="2E500878" w14:textId="00D74689" w:rsidR="00AD30DC" w:rsidRPr="00326253" w:rsidRDefault="00AD30DC" w:rsidP="00A56537">
      <w:pPr>
        <w:pStyle w:val="ListParagraph"/>
        <w:numPr>
          <w:ilvl w:val="1"/>
          <w:numId w:val="31"/>
        </w:numPr>
        <w:rPr>
          <w:rFonts w:eastAsia="Times New Roman" w:cs="Times New Roman"/>
          <w:color w:val="000000"/>
          <w:kern w:val="0"/>
          <w:lang w:eastAsia="en-CA"/>
          <w14:ligatures w14:val="none"/>
        </w:rPr>
      </w:pPr>
      <w:r w:rsidRPr="00326253">
        <w:rPr>
          <w:rFonts w:eastAsia="Times New Roman" w:cs="Times New Roman"/>
          <w:color w:val="000000"/>
          <w:kern w:val="0"/>
          <w:lang w:eastAsia="en-CA"/>
          <w14:ligatures w14:val="none"/>
        </w:rPr>
        <w:t xml:space="preserve">For example, support, treatment, withdrawal and counselling services; </w:t>
      </w:r>
      <w:r w:rsidR="0082660E" w:rsidRPr="00326253">
        <w:rPr>
          <w:rFonts w:eastAsia="Times New Roman" w:cs="Times New Roman"/>
          <w:color w:val="000000"/>
          <w:kern w:val="0"/>
          <w:lang w:eastAsia="en-CA"/>
          <w14:ligatures w14:val="none"/>
        </w:rPr>
        <w:t>case management</w:t>
      </w:r>
      <w:r w:rsidRPr="00326253">
        <w:rPr>
          <w:rFonts w:eastAsia="Times New Roman" w:cs="Times New Roman"/>
          <w:color w:val="000000"/>
          <w:kern w:val="0"/>
          <w:lang w:eastAsia="en-CA"/>
          <w14:ligatures w14:val="none"/>
        </w:rPr>
        <w:t xml:space="preserve"> and navigation; delivery of harm reduction activities; </w:t>
      </w:r>
      <w:r w:rsidR="0082660E" w:rsidRPr="00326253">
        <w:rPr>
          <w:rFonts w:eastAsia="Times New Roman" w:cs="Times New Roman"/>
          <w:color w:val="000000"/>
          <w:kern w:val="0"/>
          <w:lang w:eastAsia="en-CA"/>
          <w14:ligatures w14:val="none"/>
        </w:rPr>
        <w:t>prevention, interventions</w:t>
      </w:r>
      <w:r w:rsidRPr="00326253">
        <w:rPr>
          <w:rFonts w:eastAsia="Times New Roman" w:cs="Times New Roman"/>
          <w:color w:val="000000"/>
          <w:kern w:val="0"/>
          <w:lang w:eastAsia="en-CA"/>
          <w14:ligatures w14:val="none"/>
        </w:rPr>
        <w:t>, and recovery.</w:t>
      </w:r>
    </w:p>
    <w:p w14:paraId="0D5F5E71" w14:textId="42D99CA5" w:rsidR="0082660E" w:rsidRPr="00326253" w:rsidRDefault="00AD30DC" w:rsidP="0082660E">
      <w:pPr>
        <w:pStyle w:val="ListParagraph"/>
        <w:numPr>
          <w:ilvl w:val="0"/>
          <w:numId w:val="31"/>
        </w:numPr>
        <w:rPr>
          <w:rFonts w:eastAsia="Times New Roman" w:cs="Times New Roman"/>
          <w:color w:val="000000"/>
          <w:kern w:val="0"/>
          <w:lang w:eastAsia="en-CA"/>
          <w14:ligatures w14:val="none"/>
        </w:rPr>
      </w:pPr>
      <w:r w:rsidRPr="00326253">
        <w:rPr>
          <w:rFonts w:eastAsia="Times New Roman" w:cs="Times New Roman"/>
          <w:b/>
          <w:bCs/>
          <w:color w:val="000000"/>
          <w:kern w:val="0"/>
          <w:lang w:eastAsia="en-CA"/>
          <w14:ligatures w14:val="none"/>
        </w:rPr>
        <w:t xml:space="preserve">Other health-related supports not included under MHA supports for individuals not </w:t>
      </w:r>
      <w:r w:rsidR="0082660E" w:rsidRPr="00326253">
        <w:rPr>
          <w:rFonts w:eastAsia="Times New Roman" w:cs="Times New Roman"/>
          <w:b/>
          <w:bCs/>
          <w:color w:val="000000"/>
          <w:kern w:val="0"/>
          <w:lang w:eastAsia="en-CA"/>
          <w14:ligatures w14:val="none"/>
        </w:rPr>
        <w:t>in supportive</w:t>
      </w:r>
      <w:r w:rsidRPr="00326253">
        <w:rPr>
          <w:rFonts w:eastAsia="Times New Roman" w:cs="Times New Roman"/>
          <w:b/>
          <w:bCs/>
          <w:color w:val="000000"/>
          <w:kern w:val="0"/>
          <w:lang w:eastAsia="en-CA"/>
          <w14:ligatures w14:val="none"/>
        </w:rPr>
        <w:t xml:space="preserve"> housing</w:t>
      </w:r>
    </w:p>
    <w:p w14:paraId="462F02E0" w14:textId="15645119" w:rsidR="00AD30DC" w:rsidRPr="00326253" w:rsidRDefault="00AD30DC" w:rsidP="00A56537">
      <w:pPr>
        <w:pStyle w:val="ListParagraph"/>
        <w:numPr>
          <w:ilvl w:val="1"/>
          <w:numId w:val="31"/>
        </w:numPr>
        <w:rPr>
          <w:rFonts w:eastAsia="Times New Roman" w:cs="Times New Roman"/>
          <w:color w:val="000000"/>
          <w:kern w:val="0"/>
          <w:lang w:eastAsia="en-CA"/>
          <w14:ligatures w14:val="none"/>
        </w:rPr>
      </w:pPr>
      <w:r w:rsidRPr="00326253">
        <w:rPr>
          <w:rFonts w:eastAsia="Times New Roman" w:cs="Times New Roman"/>
          <w:color w:val="000000"/>
          <w:kern w:val="0"/>
          <w:lang w:eastAsia="en-CA"/>
          <w14:ligatures w14:val="none"/>
        </w:rPr>
        <w:t xml:space="preserve">For example, community nursing; community paramedicine, assistance </w:t>
      </w:r>
      <w:r w:rsidR="0082660E" w:rsidRPr="00326253">
        <w:rPr>
          <w:rFonts w:eastAsia="Times New Roman" w:cs="Times New Roman"/>
          <w:color w:val="000000"/>
          <w:kern w:val="0"/>
          <w:lang w:eastAsia="en-CA"/>
          <w14:ligatures w14:val="none"/>
        </w:rPr>
        <w:t>with medication</w:t>
      </w:r>
      <w:r w:rsidRPr="00326253">
        <w:rPr>
          <w:rFonts w:eastAsia="Times New Roman" w:cs="Times New Roman"/>
          <w:color w:val="000000"/>
          <w:kern w:val="0"/>
          <w:lang w:eastAsia="en-CA"/>
          <w14:ligatures w14:val="none"/>
        </w:rPr>
        <w:t>; and wellness/health promotion activities and education.</w:t>
      </w:r>
    </w:p>
    <w:p w14:paraId="6D5ED105" w14:textId="315B4D45" w:rsidR="00AD30DC" w:rsidRPr="00326253" w:rsidRDefault="00AD30DC" w:rsidP="0082660E">
      <w:pPr>
        <w:pStyle w:val="ListParagraph"/>
        <w:numPr>
          <w:ilvl w:val="0"/>
          <w:numId w:val="31"/>
        </w:numPr>
        <w:rPr>
          <w:rFonts w:eastAsia="Times New Roman" w:cs="Times New Roman"/>
          <w:color w:val="000000"/>
          <w:kern w:val="0"/>
          <w:lang w:eastAsia="en-CA"/>
          <w14:ligatures w14:val="none"/>
        </w:rPr>
      </w:pPr>
      <w:r w:rsidRPr="00326253">
        <w:rPr>
          <w:rFonts w:eastAsia="Times New Roman" w:cs="Times New Roman"/>
          <w:b/>
          <w:bCs/>
          <w:color w:val="000000"/>
          <w:kern w:val="0"/>
          <w:lang w:eastAsia="en-CA"/>
          <w14:ligatures w14:val="none"/>
        </w:rPr>
        <w:t xml:space="preserve">Life skills development and daily living </w:t>
      </w:r>
      <w:proofErr w:type="gramStart"/>
      <w:r w:rsidRPr="00326253">
        <w:rPr>
          <w:rFonts w:eastAsia="Times New Roman" w:cs="Times New Roman"/>
          <w:b/>
          <w:bCs/>
          <w:color w:val="000000"/>
          <w:kern w:val="0"/>
          <w:lang w:eastAsia="en-CA"/>
          <w14:ligatures w14:val="none"/>
        </w:rPr>
        <w:t>supports</w:t>
      </w:r>
      <w:proofErr w:type="gramEnd"/>
      <w:r w:rsidRPr="00326253">
        <w:rPr>
          <w:rFonts w:eastAsia="Times New Roman" w:cs="Times New Roman"/>
          <w:b/>
          <w:bCs/>
          <w:color w:val="000000"/>
          <w:kern w:val="0"/>
          <w:lang w:eastAsia="en-CA"/>
          <w14:ligatures w14:val="none"/>
        </w:rPr>
        <w:t xml:space="preserve"> in the community</w:t>
      </w:r>
    </w:p>
    <w:p w14:paraId="683401B7" w14:textId="4813368A" w:rsidR="00AD30DC" w:rsidRPr="00326253" w:rsidRDefault="00AD30DC" w:rsidP="00A56537">
      <w:pPr>
        <w:pStyle w:val="ListParagraph"/>
        <w:numPr>
          <w:ilvl w:val="1"/>
          <w:numId w:val="31"/>
        </w:numPr>
        <w:rPr>
          <w:rFonts w:eastAsia="Times New Roman" w:cs="Times New Roman"/>
          <w:color w:val="000000"/>
          <w:kern w:val="0"/>
          <w:lang w:eastAsia="en-CA"/>
          <w14:ligatures w14:val="none"/>
        </w:rPr>
      </w:pPr>
      <w:r w:rsidRPr="00326253">
        <w:rPr>
          <w:rFonts w:eastAsia="Times New Roman" w:cs="Times New Roman"/>
          <w:color w:val="000000"/>
          <w:kern w:val="0"/>
          <w:lang w:eastAsia="en-CA"/>
          <w14:ligatures w14:val="none"/>
        </w:rPr>
        <w:t xml:space="preserve">For example, life skills development such as budgeting; assistance with </w:t>
      </w:r>
      <w:r w:rsidR="0082660E" w:rsidRPr="00326253">
        <w:rPr>
          <w:rFonts w:eastAsia="Times New Roman" w:cs="Times New Roman"/>
          <w:color w:val="000000"/>
          <w:kern w:val="0"/>
          <w:lang w:eastAsia="en-CA"/>
          <w14:ligatures w14:val="none"/>
        </w:rPr>
        <w:t>personal care</w:t>
      </w:r>
      <w:r w:rsidRPr="00326253">
        <w:rPr>
          <w:rFonts w:eastAsia="Times New Roman" w:cs="Times New Roman"/>
          <w:color w:val="000000"/>
          <w:kern w:val="0"/>
          <w:lang w:eastAsia="en-CA"/>
          <w14:ligatures w14:val="none"/>
        </w:rPr>
        <w:t xml:space="preserve">; daily living supports such as housekeeping, laundry, cooking and shopping; </w:t>
      </w:r>
      <w:r w:rsidR="0082660E" w:rsidRPr="00326253">
        <w:rPr>
          <w:rFonts w:eastAsia="Times New Roman" w:cs="Times New Roman"/>
          <w:color w:val="000000"/>
          <w:kern w:val="0"/>
          <w:lang w:eastAsia="en-CA"/>
          <w14:ligatures w14:val="none"/>
        </w:rPr>
        <w:t>and assistance</w:t>
      </w:r>
      <w:r w:rsidRPr="00326253">
        <w:rPr>
          <w:rFonts w:eastAsia="Times New Roman" w:cs="Times New Roman"/>
          <w:color w:val="000000"/>
          <w:kern w:val="0"/>
          <w:lang w:eastAsia="en-CA"/>
          <w14:ligatures w14:val="none"/>
        </w:rPr>
        <w:t xml:space="preserve"> to access education, training, employment or income support.</w:t>
      </w:r>
    </w:p>
    <w:p w14:paraId="26B6AFE9" w14:textId="571A2E5C" w:rsidR="00AD30DC" w:rsidRPr="00326253" w:rsidRDefault="00AD30DC" w:rsidP="0082660E">
      <w:pPr>
        <w:pStyle w:val="ListParagraph"/>
        <w:numPr>
          <w:ilvl w:val="0"/>
          <w:numId w:val="31"/>
        </w:numPr>
        <w:rPr>
          <w:rFonts w:eastAsia="Times New Roman" w:cs="Times New Roman"/>
          <w:b/>
          <w:bCs/>
          <w:color w:val="000000"/>
          <w:kern w:val="0"/>
          <w:lang w:eastAsia="en-CA"/>
          <w14:ligatures w14:val="none"/>
        </w:rPr>
      </w:pPr>
      <w:proofErr w:type="gramStart"/>
      <w:r w:rsidRPr="00326253">
        <w:rPr>
          <w:rFonts w:eastAsia="Times New Roman" w:cs="Times New Roman"/>
          <w:b/>
          <w:bCs/>
          <w:color w:val="000000"/>
          <w:kern w:val="0"/>
          <w:lang w:eastAsia="en-CA"/>
          <w14:ligatures w14:val="none"/>
        </w:rPr>
        <w:t>Culturally-relevant</w:t>
      </w:r>
      <w:proofErr w:type="gramEnd"/>
      <w:r w:rsidRPr="00326253">
        <w:rPr>
          <w:rFonts w:eastAsia="Times New Roman" w:cs="Times New Roman"/>
          <w:b/>
          <w:bCs/>
          <w:color w:val="000000"/>
          <w:kern w:val="0"/>
          <w:lang w:eastAsia="en-CA"/>
          <w14:ligatures w14:val="none"/>
        </w:rPr>
        <w:t xml:space="preserve"> supports for Indigenous people</w:t>
      </w:r>
    </w:p>
    <w:p w14:paraId="03920E80" w14:textId="09807329" w:rsidR="00AD30DC" w:rsidRPr="00326253" w:rsidRDefault="00AD30DC" w:rsidP="00A56537">
      <w:pPr>
        <w:pStyle w:val="ListParagraph"/>
        <w:numPr>
          <w:ilvl w:val="1"/>
          <w:numId w:val="31"/>
        </w:numPr>
        <w:rPr>
          <w:rFonts w:eastAsia="Times New Roman" w:cs="Times New Roman"/>
          <w:kern w:val="0"/>
          <w:lang w:eastAsia="en-CA"/>
          <w14:ligatures w14:val="none"/>
        </w:rPr>
      </w:pPr>
      <w:r w:rsidRPr="00326253">
        <w:rPr>
          <w:rFonts w:eastAsia="Times New Roman" w:cs="Times New Roman"/>
          <w:color w:val="000000"/>
          <w:kern w:val="0"/>
          <w:lang w:eastAsia="en-CA"/>
          <w14:ligatures w14:val="none"/>
        </w:rPr>
        <w:t xml:space="preserve">For example, traditional supports and activities with the goal of increasing </w:t>
      </w:r>
      <w:r w:rsidR="0082660E" w:rsidRPr="00326253">
        <w:rPr>
          <w:rFonts w:eastAsia="Times New Roman" w:cs="Times New Roman"/>
          <w:color w:val="000000"/>
          <w:kern w:val="0"/>
          <w:lang w:eastAsia="en-CA"/>
          <w14:ligatures w14:val="none"/>
        </w:rPr>
        <w:t>cultural connections</w:t>
      </w:r>
      <w:r w:rsidRPr="00326253">
        <w:rPr>
          <w:rFonts w:eastAsia="Times New Roman" w:cs="Times New Roman"/>
          <w:color w:val="000000"/>
          <w:kern w:val="0"/>
          <w:lang w:eastAsia="en-CA"/>
          <w14:ligatures w14:val="none"/>
        </w:rPr>
        <w:t xml:space="preserve"> and an individual’s sense of belonging in a community; and supports </w:t>
      </w:r>
      <w:r w:rsidR="0082660E" w:rsidRPr="00326253">
        <w:rPr>
          <w:rFonts w:eastAsia="Times New Roman" w:cs="Times New Roman"/>
          <w:color w:val="000000"/>
          <w:kern w:val="0"/>
          <w:lang w:eastAsia="en-CA"/>
          <w14:ligatures w14:val="none"/>
        </w:rPr>
        <w:t>to access</w:t>
      </w:r>
      <w:r w:rsidRPr="00326253">
        <w:rPr>
          <w:rFonts w:eastAsia="Times New Roman" w:cs="Times New Roman"/>
          <w:color w:val="000000"/>
          <w:kern w:val="0"/>
          <w:lang w:eastAsia="en-CA"/>
          <w14:ligatures w14:val="none"/>
        </w:rPr>
        <w:t xml:space="preserve"> traditional or culturally sensitive healing services (healing circles, </w:t>
      </w:r>
      <w:r w:rsidR="0082660E" w:rsidRPr="00326253">
        <w:rPr>
          <w:rFonts w:eastAsia="Times New Roman" w:cs="Times New Roman"/>
          <w:color w:val="000000"/>
          <w:kern w:val="0"/>
          <w:lang w:eastAsia="en-CA"/>
          <w14:ligatures w14:val="none"/>
        </w:rPr>
        <w:t>sweat lodges</w:t>
      </w:r>
      <w:r w:rsidRPr="00326253">
        <w:rPr>
          <w:rFonts w:eastAsia="Times New Roman" w:cs="Times New Roman"/>
          <w:color w:val="000000"/>
          <w:kern w:val="0"/>
          <w:lang w:eastAsia="en-CA"/>
          <w14:ligatures w14:val="none"/>
        </w:rPr>
        <w:t xml:space="preserve"> ceremonies, access to traditional medicines)</w:t>
      </w:r>
    </w:p>
    <w:p w14:paraId="40AD0D98" w14:textId="77777777" w:rsidR="00AD30DC" w:rsidRPr="00326253" w:rsidRDefault="00AD30DC" w:rsidP="0082660E">
      <w:pPr>
        <w:tabs>
          <w:tab w:val="left" w:pos="2880"/>
          <w:tab w:val="left" w:leader="underscore" w:pos="9360"/>
        </w:tabs>
        <w:ind w:left="720" w:hanging="720"/>
      </w:pPr>
    </w:p>
    <w:p w14:paraId="1391BC91" w14:textId="15006F19" w:rsidR="009F516B" w:rsidRPr="00326253" w:rsidRDefault="00C648E7" w:rsidP="0082660E">
      <w:pPr>
        <w:tabs>
          <w:tab w:val="left" w:pos="2880"/>
          <w:tab w:val="left" w:leader="underscore" w:pos="9360"/>
        </w:tabs>
        <w:ind w:left="720" w:hanging="720"/>
        <w:rPr>
          <w:b/>
          <w:bCs/>
        </w:rPr>
      </w:pPr>
      <w:r w:rsidRPr="00326253">
        <w:rPr>
          <w:b/>
          <w:bCs/>
        </w:rPr>
        <w:t>HOUSING ASSISTANCE</w:t>
      </w:r>
    </w:p>
    <w:p w14:paraId="3C9F55A6" w14:textId="62FE547A" w:rsidR="009F516B" w:rsidRPr="00326253" w:rsidRDefault="009F516B" w:rsidP="009F516B">
      <w:pPr>
        <w:pStyle w:val="ListParagraph"/>
        <w:numPr>
          <w:ilvl w:val="0"/>
          <w:numId w:val="33"/>
        </w:numPr>
        <w:rPr>
          <w:rFonts w:eastAsia="Times New Roman" w:cs="Times New Roman"/>
          <w:b/>
          <w:bCs/>
          <w:color w:val="000000"/>
          <w:kern w:val="0"/>
          <w:lang w:eastAsia="en-CA"/>
          <w14:ligatures w14:val="none"/>
        </w:rPr>
      </w:pPr>
      <w:r w:rsidRPr="00326253">
        <w:rPr>
          <w:rFonts w:eastAsia="Times New Roman" w:cs="Times New Roman"/>
          <w:b/>
          <w:bCs/>
          <w:color w:val="000000"/>
          <w:kern w:val="0"/>
          <w:lang w:eastAsia="en-CA"/>
          <w14:ligatures w14:val="none"/>
        </w:rPr>
        <w:t>Short-term / emergency financial assistance:</w:t>
      </w:r>
    </w:p>
    <w:p w14:paraId="5DA6D332" w14:textId="419AC622" w:rsidR="009F516B" w:rsidRPr="00326253" w:rsidRDefault="009F516B" w:rsidP="009F516B">
      <w:pPr>
        <w:pStyle w:val="ListParagraph"/>
        <w:numPr>
          <w:ilvl w:val="1"/>
          <w:numId w:val="33"/>
        </w:numPr>
        <w:rPr>
          <w:rFonts w:eastAsia="Times New Roman" w:cs="Times New Roman"/>
          <w:color w:val="000000"/>
          <w:kern w:val="0"/>
          <w:lang w:eastAsia="en-CA"/>
          <w14:ligatures w14:val="none"/>
        </w:rPr>
      </w:pPr>
      <w:r w:rsidRPr="00326253">
        <w:rPr>
          <w:rFonts w:eastAsia="Times New Roman" w:cs="Times New Roman"/>
          <w:color w:val="000000"/>
          <w:kern w:val="0"/>
          <w:lang w:eastAsia="en-CA"/>
          <w14:ligatures w14:val="none"/>
        </w:rPr>
        <w:t>This could include assistance with rent arrears (e.g. rent banks), utilities arrears, time limited rental assistance (e.g. rapid rehousing; emergency housing assistance), and emergency repairs to housing units.</w:t>
      </w:r>
    </w:p>
    <w:p w14:paraId="4BCC4FC0" w14:textId="38461A9E" w:rsidR="009F516B" w:rsidRPr="00326253" w:rsidRDefault="009F516B" w:rsidP="009F516B">
      <w:pPr>
        <w:pStyle w:val="ListParagraph"/>
        <w:numPr>
          <w:ilvl w:val="1"/>
          <w:numId w:val="33"/>
        </w:numPr>
        <w:rPr>
          <w:rFonts w:eastAsia="Times New Roman" w:cs="Times New Roman"/>
          <w:color w:val="000000"/>
          <w:kern w:val="0"/>
          <w:lang w:eastAsia="en-CA"/>
          <w14:ligatures w14:val="none"/>
        </w:rPr>
      </w:pPr>
      <w:r w:rsidRPr="00326253">
        <w:rPr>
          <w:rFonts w:eastAsia="Times New Roman" w:cs="Times New Roman"/>
          <w:color w:val="000000"/>
          <w:kern w:val="0"/>
          <w:lang w:eastAsia="en-CA"/>
          <w14:ligatures w14:val="none"/>
        </w:rPr>
        <w:t>Financial assistance to set up a housing unit. This includes: first/last months’ rent, moving costs, costs for start-up items such as furniture, household products and housewares</w:t>
      </w:r>
    </w:p>
    <w:p w14:paraId="74A1599B" w14:textId="5470DC1D" w:rsidR="009F516B" w:rsidRPr="00326253" w:rsidRDefault="009F516B" w:rsidP="009F516B">
      <w:pPr>
        <w:pStyle w:val="ListParagraph"/>
        <w:numPr>
          <w:ilvl w:val="0"/>
          <w:numId w:val="33"/>
        </w:numPr>
        <w:rPr>
          <w:rFonts w:eastAsia="Times New Roman" w:cs="Times New Roman"/>
          <w:b/>
          <w:bCs/>
          <w:color w:val="000000"/>
          <w:kern w:val="0"/>
          <w:lang w:eastAsia="en-CA"/>
          <w14:ligatures w14:val="none"/>
        </w:rPr>
      </w:pPr>
      <w:r w:rsidRPr="00326253">
        <w:rPr>
          <w:rFonts w:eastAsia="Times New Roman" w:cs="Times New Roman"/>
          <w:b/>
          <w:bCs/>
          <w:color w:val="000000"/>
          <w:kern w:val="0"/>
          <w:lang w:eastAsia="en-CA"/>
          <w14:ligatures w14:val="none"/>
        </w:rPr>
        <w:t>Long-term housing assistance:</w:t>
      </w:r>
    </w:p>
    <w:p w14:paraId="36E9652A" w14:textId="290D6806" w:rsidR="009F516B" w:rsidRPr="00326253" w:rsidRDefault="009F516B" w:rsidP="009F516B">
      <w:pPr>
        <w:pStyle w:val="ListParagraph"/>
        <w:numPr>
          <w:ilvl w:val="1"/>
          <w:numId w:val="33"/>
        </w:numPr>
        <w:rPr>
          <w:rFonts w:eastAsia="Times New Roman" w:cs="Times New Roman"/>
          <w:color w:val="000000"/>
          <w:kern w:val="0"/>
          <w:lang w:eastAsia="en-CA"/>
          <w14:ligatures w14:val="none"/>
        </w:rPr>
      </w:pPr>
      <w:r w:rsidRPr="00326253">
        <w:rPr>
          <w:rFonts w:eastAsia="Times New Roman" w:cs="Times New Roman"/>
          <w:color w:val="000000"/>
          <w:kern w:val="0"/>
          <w:lang w:eastAsia="en-CA"/>
          <w14:ligatures w14:val="none"/>
        </w:rPr>
        <w:t>Housing allowances or rent supplements intended to be ongoing (e.g. lasting for year or more) not provided as part of supportive housing, transitional housing or Residential Services Homes.</w:t>
      </w:r>
    </w:p>
    <w:p w14:paraId="3F3EB9BA" w14:textId="08CB274F" w:rsidR="009F516B" w:rsidRPr="00326253" w:rsidRDefault="009F516B" w:rsidP="009F516B">
      <w:pPr>
        <w:pStyle w:val="ListParagraph"/>
        <w:numPr>
          <w:ilvl w:val="0"/>
          <w:numId w:val="33"/>
        </w:numPr>
        <w:rPr>
          <w:rFonts w:eastAsia="Times New Roman" w:cs="Times New Roman"/>
          <w:b/>
          <w:bCs/>
          <w:color w:val="000000"/>
          <w:kern w:val="0"/>
          <w:lang w:eastAsia="en-CA"/>
          <w14:ligatures w14:val="none"/>
        </w:rPr>
      </w:pPr>
      <w:r w:rsidRPr="00326253">
        <w:rPr>
          <w:rFonts w:eastAsia="Times New Roman" w:cs="Times New Roman"/>
          <w:b/>
          <w:bCs/>
          <w:color w:val="000000"/>
          <w:kern w:val="0"/>
          <w:lang w:eastAsia="en-CA"/>
          <w14:ligatures w14:val="none"/>
        </w:rPr>
        <w:lastRenderedPageBreak/>
        <w:t>Non-financial assistance:</w:t>
      </w:r>
    </w:p>
    <w:p w14:paraId="58D6DFBA" w14:textId="6DD9FE13" w:rsidR="009F516B" w:rsidRPr="00326253" w:rsidRDefault="009F516B" w:rsidP="009F516B">
      <w:pPr>
        <w:pStyle w:val="ListParagraph"/>
        <w:numPr>
          <w:ilvl w:val="1"/>
          <w:numId w:val="33"/>
        </w:numPr>
        <w:rPr>
          <w:rFonts w:eastAsia="Times New Roman" w:cs="Times New Roman"/>
          <w:kern w:val="0"/>
          <w:lang w:eastAsia="en-CA"/>
          <w14:ligatures w14:val="none"/>
        </w:rPr>
      </w:pPr>
      <w:r w:rsidRPr="00326253">
        <w:rPr>
          <w:rFonts w:eastAsia="Times New Roman" w:cs="Times New Roman"/>
          <w:color w:val="000000"/>
          <w:kern w:val="0"/>
          <w:lang w:eastAsia="en-CA"/>
          <w14:ligatures w14:val="none"/>
        </w:rPr>
        <w:t>Activities could include housing help, eviction supports, legal supports to avert eviction, budgeting assistance, shelter diversion, hoarding assistance, landlord tenant assistance.</w:t>
      </w:r>
    </w:p>
    <w:p w14:paraId="5784EBAC" w14:textId="77777777" w:rsidR="009F516B" w:rsidRPr="00326253" w:rsidRDefault="009F516B" w:rsidP="0082660E">
      <w:pPr>
        <w:tabs>
          <w:tab w:val="left" w:pos="2880"/>
          <w:tab w:val="left" w:leader="underscore" w:pos="9360"/>
        </w:tabs>
        <w:ind w:left="720" w:hanging="720"/>
      </w:pPr>
    </w:p>
    <w:p w14:paraId="470B2A41" w14:textId="7C235F65" w:rsidR="008D5194" w:rsidRPr="00326253" w:rsidRDefault="00C648E7" w:rsidP="0082660E">
      <w:pPr>
        <w:tabs>
          <w:tab w:val="left" w:pos="2880"/>
          <w:tab w:val="left" w:leader="underscore" w:pos="9360"/>
        </w:tabs>
        <w:ind w:left="720" w:hanging="720"/>
        <w:rPr>
          <w:b/>
          <w:bCs/>
        </w:rPr>
      </w:pPr>
      <w:r w:rsidRPr="00326253">
        <w:rPr>
          <w:b/>
          <w:bCs/>
        </w:rPr>
        <w:t>EMERGENCY SHELTER SOLUTIONS</w:t>
      </w:r>
    </w:p>
    <w:p w14:paraId="1592822F" w14:textId="6F076C94" w:rsidR="008D5194" w:rsidRPr="00326253" w:rsidRDefault="008D5194" w:rsidP="00CB662A">
      <w:pPr>
        <w:pStyle w:val="ListParagraph"/>
        <w:numPr>
          <w:ilvl w:val="2"/>
          <w:numId w:val="36"/>
        </w:numPr>
        <w:rPr>
          <w:rFonts w:eastAsia="Times New Roman" w:cs="Times New Roman"/>
          <w:color w:val="000000"/>
          <w:kern w:val="0"/>
          <w:lang w:eastAsia="en-CA"/>
          <w14:ligatures w14:val="none"/>
        </w:rPr>
      </w:pPr>
      <w:r w:rsidRPr="00326253">
        <w:rPr>
          <w:rFonts w:eastAsia="Times New Roman" w:cs="Times New Roman"/>
          <w:b/>
          <w:bCs/>
          <w:color w:val="000000"/>
          <w:kern w:val="0"/>
          <w:lang w:eastAsia="en-CA"/>
          <w14:ligatures w14:val="none"/>
        </w:rPr>
        <w:t xml:space="preserve">Services related to the provision of emergency shelter beds </w:t>
      </w:r>
      <w:r w:rsidRPr="00326253">
        <w:rPr>
          <w:rFonts w:eastAsia="Times New Roman" w:cs="Times New Roman"/>
          <w:color w:val="000000"/>
          <w:kern w:val="0"/>
          <w:lang w:eastAsia="en-CA"/>
          <w14:ligatures w14:val="none"/>
        </w:rPr>
        <w:t>including beds provided in hotels/motels and vouchers for hotels/motels.</w:t>
      </w:r>
    </w:p>
    <w:p w14:paraId="5AC93953" w14:textId="76DBD8AB" w:rsidR="008D5194" w:rsidRPr="00326253" w:rsidRDefault="008D5194" w:rsidP="00CB662A">
      <w:pPr>
        <w:pStyle w:val="ListParagraph"/>
        <w:numPr>
          <w:ilvl w:val="2"/>
          <w:numId w:val="36"/>
        </w:numPr>
        <w:rPr>
          <w:rFonts w:eastAsia="Times New Roman" w:cs="Times New Roman"/>
          <w:color w:val="000000"/>
          <w:kern w:val="0"/>
          <w:lang w:eastAsia="en-CA"/>
          <w14:ligatures w14:val="none"/>
        </w:rPr>
      </w:pPr>
      <w:r w:rsidRPr="00326253">
        <w:rPr>
          <w:rFonts w:eastAsia="Times New Roman" w:cs="Times New Roman"/>
          <w:b/>
          <w:bCs/>
          <w:color w:val="000000"/>
          <w:kern w:val="0"/>
          <w:lang w:eastAsia="en-CA"/>
          <w14:ligatures w14:val="none"/>
        </w:rPr>
        <w:t xml:space="preserve">Necessary basic needs. </w:t>
      </w:r>
      <w:r w:rsidRPr="00326253">
        <w:rPr>
          <w:rFonts w:eastAsia="Times New Roman" w:cs="Times New Roman"/>
          <w:color w:val="000000"/>
          <w:kern w:val="0"/>
          <w:lang w:eastAsia="en-CA"/>
          <w14:ligatures w14:val="none"/>
        </w:rPr>
        <w:t>E.g. food, clothing, blankets, hygiene items, diapers, and other essentials.</w:t>
      </w:r>
    </w:p>
    <w:p w14:paraId="79F5CD5F" w14:textId="5729DFEF" w:rsidR="008D5194" w:rsidRPr="00326253" w:rsidRDefault="008D5194" w:rsidP="00CB662A">
      <w:pPr>
        <w:pStyle w:val="ListParagraph"/>
        <w:numPr>
          <w:ilvl w:val="2"/>
          <w:numId w:val="36"/>
        </w:numPr>
        <w:rPr>
          <w:rFonts w:eastAsia="Times New Roman" w:cs="Times New Roman"/>
          <w:color w:val="000000"/>
          <w:kern w:val="0"/>
          <w:lang w:eastAsia="en-CA"/>
          <w14:ligatures w14:val="none"/>
        </w:rPr>
      </w:pPr>
      <w:r w:rsidRPr="00326253">
        <w:rPr>
          <w:rFonts w:eastAsia="Times New Roman" w:cs="Times New Roman"/>
          <w:b/>
          <w:bCs/>
          <w:color w:val="000000"/>
          <w:kern w:val="0"/>
          <w:lang w:eastAsia="en-CA"/>
          <w14:ligatures w14:val="none"/>
        </w:rPr>
        <w:t xml:space="preserve">Services offered within the emergency shelter or by shelter employees. </w:t>
      </w:r>
      <w:r w:rsidRPr="00326253">
        <w:rPr>
          <w:rFonts w:eastAsia="Times New Roman" w:cs="Times New Roman"/>
          <w:color w:val="000000"/>
          <w:kern w:val="0"/>
          <w:lang w:eastAsia="en-CA"/>
          <w14:ligatures w14:val="none"/>
        </w:rPr>
        <w:t>E.g. housing search assistance; childcare within the shelter; nursing; transportation2 for shelter residents; outreach to former shelter residents.</w:t>
      </w:r>
    </w:p>
    <w:p w14:paraId="5A583292" w14:textId="590D5756" w:rsidR="008D5194" w:rsidRPr="00326253" w:rsidRDefault="008D5194" w:rsidP="00CB662A">
      <w:pPr>
        <w:pStyle w:val="ListParagraph"/>
        <w:numPr>
          <w:ilvl w:val="2"/>
          <w:numId w:val="36"/>
        </w:numPr>
        <w:rPr>
          <w:rFonts w:eastAsia="Times New Roman" w:cs="Times New Roman"/>
          <w:color w:val="000000"/>
          <w:kern w:val="0"/>
          <w:lang w:eastAsia="en-CA"/>
          <w14:ligatures w14:val="none"/>
        </w:rPr>
      </w:pPr>
      <w:r w:rsidRPr="00326253">
        <w:rPr>
          <w:rFonts w:eastAsia="Times New Roman" w:cs="Times New Roman"/>
          <w:b/>
          <w:bCs/>
          <w:color w:val="000000"/>
          <w:kern w:val="0"/>
          <w:lang w:eastAsia="en-CA"/>
          <w14:ligatures w14:val="none"/>
        </w:rPr>
        <w:t xml:space="preserve">Costs to reduce the potential for infection and transmission among shelter residents and those who work with them. </w:t>
      </w:r>
      <w:r w:rsidRPr="00326253">
        <w:rPr>
          <w:rFonts w:eastAsia="Times New Roman" w:cs="Times New Roman"/>
          <w:color w:val="000000"/>
          <w:kern w:val="0"/>
          <w:lang w:eastAsia="en-CA"/>
          <w14:ligatures w14:val="none"/>
        </w:rPr>
        <w:t>E.g. purchase of Personal Protective Equipment.</w:t>
      </w:r>
    </w:p>
    <w:p w14:paraId="3C337AE7" w14:textId="7CA3288E" w:rsidR="008D5194" w:rsidRPr="00326253" w:rsidRDefault="008D5194" w:rsidP="00CB662A">
      <w:pPr>
        <w:pStyle w:val="ListParagraph"/>
        <w:numPr>
          <w:ilvl w:val="2"/>
          <w:numId w:val="36"/>
        </w:numPr>
        <w:rPr>
          <w:rFonts w:eastAsia="Times New Roman" w:cs="Times New Roman"/>
          <w:kern w:val="0"/>
          <w:lang w:eastAsia="en-CA"/>
          <w14:ligatures w14:val="none"/>
        </w:rPr>
      </w:pPr>
      <w:r w:rsidRPr="00326253">
        <w:rPr>
          <w:rFonts w:eastAsia="Times New Roman" w:cs="Times New Roman"/>
          <w:b/>
          <w:bCs/>
          <w:color w:val="000000"/>
          <w:kern w:val="0"/>
          <w:lang w:eastAsia="en-CA"/>
          <w14:ligatures w14:val="none"/>
        </w:rPr>
        <w:t xml:space="preserve">Minor retrofits or upgrades to existing emergency shelters </w:t>
      </w:r>
      <w:r w:rsidRPr="00326253">
        <w:rPr>
          <w:rFonts w:eastAsia="Times New Roman" w:cs="Times New Roman"/>
          <w:color w:val="000000"/>
          <w:kern w:val="0"/>
          <w:lang w:eastAsia="en-CA"/>
          <w14:ligatures w14:val="none"/>
        </w:rPr>
        <w:t>with a total funding request of less than $50,000.</w:t>
      </w:r>
    </w:p>
    <w:p w14:paraId="71F412A0" w14:textId="77777777" w:rsidR="008D5194" w:rsidRPr="0082660E" w:rsidRDefault="008D5194" w:rsidP="0082660E">
      <w:pPr>
        <w:tabs>
          <w:tab w:val="left" w:pos="2880"/>
          <w:tab w:val="left" w:leader="underscore" w:pos="9360"/>
        </w:tabs>
        <w:ind w:left="720" w:hanging="720"/>
      </w:pPr>
    </w:p>
    <w:sectPr w:rsidR="008D5194" w:rsidRPr="0082660E" w:rsidSect="00253075">
      <w:pgSz w:w="12240" w:h="15840"/>
      <w:pgMar w:top="2736" w:right="1440" w:bottom="1440" w:left="1440" w:header="1426" w:footer="8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A9EC" w14:textId="77777777" w:rsidR="008D11C7" w:rsidRDefault="008D11C7" w:rsidP="00A66FC4">
      <w:r>
        <w:separator/>
      </w:r>
    </w:p>
  </w:endnote>
  <w:endnote w:type="continuationSeparator" w:id="0">
    <w:p w14:paraId="41FC7571" w14:textId="77777777" w:rsidR="008D11C7" w:rsidRDefault="008D11C7" w:rsidP="00A66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panose1 w:val="020B03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ymbolMT">
    <w:altName w:val="Cambria"/>
    <w:panose1 w:val="00000000000000000000"/>
    <w:charset w:val="00"/>
    <w:family w:val="roman"/>
    <w:notTrueType/>
    <w:pitch w:val="default"/>
  </w:font>
  <w:font w:name="Raleway-Bold">
    <w:altName w:val="Raleway"/>
    <w:panose1 w:val="00000000000000000000"/>
    <w:charset w:val="00"/>
    <w:family w:val="roman"/>
    <w:notTrueType/>
    <w:pitch w:val="default"/>
  </w:font>
  <w:font w:name="CourierNewPSMT">
    <w:altName w:val="Courier New"/>
    <w:panose1 w:val="00000000000000000000"/>
    <w:charset w:val="00"/>
    <w:family w:val="roman"/>
    <w:notTrueType/>
    <w:pitch w:val="default"/>
  </w:font>
  <w:font w:name="Raleway-Regular">
    <w:altName w:val="Ralewa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ublica Sans">
    <w:panose1 w:val="00000500000000000000"/>
    <w:charset w:val="00"/>
    <w:family w:val="modern"/>
    <w:notTrueType/>
    <w:pitch w:val="variable"/>
    <w:sig w:usb0="A10004EF" w:usb1="4000207B" w:usb2="00000000" w:usb3="00000000" w:csb0="00000193" w:csb1="00000000"/>
  </w:font>
  <w:font w:name="MS Reference Sans Serif">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3533" w14:textId="2CA88E15" w:rsidR="004266BE" w:rsidRPr="004266BE" w:rsidRDefault="004266BE">
    <w:pPr>
      <w:pStyle w:val="Footer"/>
      <w:rPr>
        <w:color w:val="212170"/>
      </w:rPr>
    </w:pPr>
    <w:r w:rsidRPr="004266BE">
      <w:rPr>
        <w:color w:val="212170"/>
      </w:rPr>
      <w:t xml:space="preserve">Page </w:t>
    </w:r>
    <w:r w:rsidRPr="004266BE">
      <w:rPr>
        <w:color w:val="212170"/>
      </w:rPr>
      <w:fldChar w:fldCharType="begin"/>
    </w:r>
    <w:r w:rsidRPr="004266BE">
      <w:rPr>
        <w:color w:val="212170"/>
      </w:rPr>
      <w:instrText xml:space="preserve"> PAGE  \* Arabic  \* MERGEFORMAT </w:instrText>
    </w:r>
    <w:r w:rsidRPr="004266BE">
      <w:rPr>
        <w:color w:val="212170"/>
      </w:rPr>
      <w:fldChar w:fldCharType="separate"/>
    </w:r>
    <w:r w:rsidRPr="004266BE">
      <w:rPr>
        <w:noProof/>
        <w:color w:val="212170"/>
      </w:rPr>
      <w:t>1</w:t>
    </w:r>
    <w:r w:rsidRPr="004266BE">
      <w:rPr>
        <w:color w:val="212170"/>
      </w:rPr>
      <w:fldChar w:fldCharType="end"/>
    </w:r>
    <w:r w:rsidRPr="004266BE">
      <w:rPr>
        <w:color w:val="212170"/>
      </w:rPr>
      <w:t xml:space="preserve"> of </w:t>
    </w:r>
    <w:r w:rsidRPr="004266BE">
      <w:rPr>
        <w:color w:val="212170"/>
      </w:rPr>
      <w:fldChar w:fldCharType="begin"/>
    </w:r>
    <w:r w:rsidRPr="004266BE">
      <w:rPr>
        <w:color w:val="212170"/>
      </w:rPr>
      <w:instrText xml:space="preserve"> NUMPAGES  \* Arabic  \* MERGEFORMAT </w:instrText>
    </w:r>
    <w:r w:rsidRPr="004266BE">
      <w:rPr>
        <w:color w:val="212170"/>
      </w:rPr>
      <w:fldChar w:fldCharType="separate"/>
    </w:r>
    <w:r w:rsidRPr="004266BE">
      <w:rPr>
        <w:noProof/>
        <w:color w:val="212170"/>
      </w:rPr>
      <w:t>2</w:t>
    </w:r>
    <w:r w:rsidRPr="004266BE">
      <w:rPr>
        <w:color w:val="21217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2C570" w14:textId="77777777" w:rsidR="008D11C7" w:rsidRDefault="008D11C7" w:rsidP="00A66FC4">
      <w:r>
        <w:separator/>
      </w:r>
    </w:p>
  </w:footnote>
  <w:footnote w:type="continuationSeparator" w:id="0">
    <w:p w14:paraId="5AB3C686" w14:textId="77777777" w:rsidR="008D11C7" w:rsidRDefault="008D11C7" w:rsidP="00A66FC4">
      <w:r>
        <w:continuationSeparator/>
      </w:r>
    </w:p>
  </w:footnote>
  <w:footnote w:id="1">
    <w:p w14:paraId="38639524" w14:textId="77777777" w:rsidR="00240BEC" w:rsidRPr="006A4EB5" w:rsidRDefault="00240BEC" w:rsidP="00240BEC">
      <w:pPr>
        <w:pStyle w:val="FootnoteText"/>
        <w:rPr>
          <w:lang w:val="en-US"/>
        </w:rPr>
      </w:pPr>
      <w:r>
        <w:rPr>
          <w:rStyle w:val="FootnoteReference"/>
        </w:rPr>
        <w:footnoteRef/>
      </w:r>
      <w:r>
        <w:t xml:space="preserve"> </w:t>
      </w:r>
      <w:r>
        <w:rPr>
          <w:b/>
          <w:bCs/>
        </w:rPr>
        <w:t xml:space="preserve">Eligible Expenses: </w:t>
      </w:r>
      <w:r w:rsidRPr="00DB2DD0">
        <w:t>Awarded funding may only be allocated towards eligible expenses under each service category.</w:t>
      </w:r>
      <w:r>
        <w:t xml:space="preserve"> See Appendix A.</w:t>
      </w:r>
    </w:p>
  </w:footnote>
  <w:footnote w:id="2">
    <w:p w14:paraId="73B97F53" w14:textId="2C48404B" w:rsidR="00EF636D" w:rsidRPr="009F5FFA" w:rsidRDefault="00EF636D" w:rsidP="00BF27DD">
      <w:pPr>
        <w:pStyle w:val="FootnoteText"/>
        <w:rPr>
          <w:lang w:val="en-US"/>
        </w:rPr>
      </w:pPr>
      <w:r>
        <w:rPr>
          <w:rStyle w:val="FootnoteReference"/>
        </w:rPr>
        <w:footnoteRef/>
      </w:r>
      <w:r>
        <w:t xml:space="preserve"> </w:t>
      </w:r>
      <w:r w:rsidRPr="00A62D4B">
        <w:rPr>
          <w:b/>
          <w:bCs/>
        </w:rPr>
        <w:t>Populations Served:</w:t>
      </w:r>
      <w:r>
        <w:rPr>
          <w:b/>
          <w:bCs/>
        </w:rPr>
        <w:t xml:space="preserve"> </w:t>
      </w:r>
      <w:r w:rsidRPr="00A62D4B">
        <w:t>EH: Experiencing Homelessness</w:t>
      </w:r>
      <w:r>
        <w:t xml:space="preserve">, </w:t>
      </w:r>
      <w:r w:rsidRPr="00A62D4B">
        <w:t>AR: At-risk or precariously housed</w:t>
      </w:r>
      <w:r>
        <w:t xml:space="preserve">, </w:t>
      </w:r>
      <w:r w:rsidRPr="00A62D4B">
        <w:t>NT: Non-target individuals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85F8" w14:textId="3264E7F7" w:rsidR="00A66FC4" w:rsidRPr="00A66FC4" w:rsidRDefault="00A66FC4" w:rsidP="00A66FC4">
    <w:pPr>
      <w:tabs>
        <w:tab w:val="right" w:pos="9360"/>
      </w:tabs>
      <w:spacing w:line="240" w:lineRule="exact"/>
      <w:jc w:val="right"/>
      <w:rPr>
        <w:rFonts w:ascii="Source Sans Pro" w:eastAsia="Aptos" w:hAnsi="Source Sans Pro" w:cs="Times New Roman"/>
        <w:color w:val="212170"/>
        <w:sz w:val="20"/>
        <w:szCs w:val="20"/>
        <w:lang w:val="fr-FR"/>
      </w:rPr>
    </w:pPr>
    <w:r w:rsidRPr="00A66FC4">
      <w:rPr>
        <w:rFonts w:ascii="Source Sans Pro" w:eastAsia="Aptos" w:hAnsi="Source Sans Pro" w:cs="Times New Roman"/>
        <w:color w:val="212170"/>
        <w:sz w:val="20"/>
        <w:szCs w:val="20"/>
        <w:lang w:val="fr-FR"/>
      </w:rPr>
      <w:t>500 Algonquin Blvd E</w:t>
    </w:r>
  </w:p>
  <w:p w14:paraId="1F983C5C" w14:textId="77777777" w:rsidR="00A66FC4" w:rsidRDefault="00A66FC4" w:rsidP="00A66FC4">
    <w:pPr>
      <w:tabs>
        <w:tab w:val="right" w:pos="9360"/>
      </w:tabs>
      <w:spacing w:line="240" w:lineRule="exact"/>
      <w:jc w:val="right"/>
      <w:rPr>
        <w:rFonts w:ascii="Source Sans Pro" w:eastAsia="Aptos" w:hAnsi="Source Sans Pro" w:cs="Times New Roman"/>
        <w:color w:val="212170"/>
        <w:sz w:val="20"/>
        <w:szCs w:val="20"/>
        <w:lang w:val="fr-FR"/>
      </w:rPr>
    </w:pPr>
    <w:r w:rsidRPr="00A66FC4">
      <w:rPr>
        <w:rFonts w:ascii="Source Sans Pro" w:eastAsia="Aptos" w:hAnsi="Source Sans Pro" w:cs="Times New Roman"/>
        <w:color w:val="212170"/>
        <w:sz w:val="20"/>
        <w:szCs w:val="20"/>
        <w:lang w:val="fr-FR"/>
      </w:rPr>
      <w:t>Timmins, ON P4N 1B7</w:t>
    </w:r>
  </w:p>
  <w:p w14:paraId="4BC2A617" w14:textId="77777777" w:rsidR="00A66FC4" w:rsidRDefault="00A66FC4" w:rsidP="00A66FC4">
    <w:pPr>
      <w:tabs>
        <w:tab w:val="right" w:pos="9360"/>
      </w:tabs>
      <w:spacing w:line="240" w:lineRule="exact"/>
      <w:jc w:val="right"/>
      <w:rPr>
        <w:rFonts w:ascii="Source Sans Pro" w:eastAsia="Aptos" w:hAnsi="Source Sans Pro" w:cs="Times New Roman"/>
        <w:color w:val="212170"/>
        <w:sz w:val="20"/>
        <w:szCs w:val="20"/>
        <w:lang w:val="fr-FR"/>
      </w:rPr>
    </w:pPr>
  </w:p>
  <w:p w14:paraId="3AE48AE7" w14:textId="14E2E053" w:rsidR="00A66FC4" w:rsidRPr="00A66FC4" w:rsidRDefault="00A66FC4" w:rsidP="00A66FC4">
    <w:pPr>
      <w:widowControl w:val="0"/>
      <w:autoSpaceDE w:val="0"/>
      <w:autoSpaceDN w:val="0"/>
      <w:ind w:left="13" w:right="171"/>
      <w:jc w:val="center"/>
      <w:outlineLvl w:val="0"/>
      <w:rPr>
        <w:rFonts w:ascii="Cambria" w:eastAsia="Cambria" w:hAnsi="Cambria" w:cs="Cambria"/>
        <w:b/>
        <w:bCs/>
        <w:color w:val="212170"/>
        <w:kern w:val="0"/>
        <w:sz w:val="32"/>
        <w:szCs w:val="32"/>
        <w:lang w:val="en-US"/>
        <w14:ligatures w14:val="none"/>
      </w:rPr>
    </w:pPr>
    <w:r w:rsidRPr="00A66FC4">
      <w:rPr>
        <w:rFonts w:ascii="Publica Sans" w:eastAsia="Cambria" w:hAnsi="Publica Sans" w:cs="Cambria"/>
        <w:b/>
        <w:bCs/>
        <w:noProof/>
        <w:color w:val="212170"/>
        <w:kern w:val="0"/>
        <w:sz w:val="32"/>
        <w:szCs w:val="32"/>
        <w:lang w:val="en-US"/>
        <w14:ligatures w14:val="none"/>
      </w:rPr>
      <w:t xml:space="preserve">HPP Multi-Year Application </w:t>
    </w:r>
    <w:r w:rsidR="00773F84">
      <w:rPr>
        <w:rFonts w:ascii="Publica Sans" w:eastAsia="Cambria" w:hAnsi="Publica Sans" w:cs="Cambria"/>
        <w:b/>
        <w:bCs/>
        <w:noProof/>
        <w:color w:val="212170"/>
        <w:kern w:val="0"/>
        <w:sz w:val="32"/>
        <w:szCs w:val="32"/>
        <w:lang w:val="en-US"/>
        <w14:ligatures w14:val="none"/>
      </w:rPr>
      <w:t>(</w:t>
    </w:r>
    <w:r w:rsidR="00936A2E">
      <w:rPr>
        <w:rFonts w:ascii="Publica Sans" w:eastAsia="Cambria" w:hAnsi="Publica Sans" w:cs="Cambria"/>
        <w:b/>
        <w:bCs/>
        <w:noProof/>
        <w:color w:val="212170"/>
        <w:kern w:val="0"/>
        <w:sz w:val="32"/>
        <w:szCs w:val="32"/>
        <w:lang w:val="en-US"/>
        <w14:ligatures w14:val="none"/>
      </w:rPr>
      <w:t>2026-20</w:t>
    </w:r>
    <w:r w:rsidRPr="00A66FC4">
      <w:rPr>
        <w:rFonts w:ascii="Publica Sans" w:eastAsia="Cambria" w:hAnsi="Publica Sans" w:cs="Cambria"/>
        <w:b/>
        <w:bCs/>
        <w:noProof/>
        <w:color w:val="212170"/>
        <w:kern w:val="0"/>
        <w:sz w:val="32"/>
        <w:szCs w:val="32"/>
        <w:lang w:val="en-US"/>
        <w14:ligatures w14:val="none"/>
      </w:rPr>
      <w:t>29)</w:t>
    </w:r>
    <w:r w:rsidRPr="00707EC6">
      <w:rPr>
        <w:noProof/>
        <w:sz w:val="20"/>
        <w:szCs w:val="20"/>
      </w:rPr>
      <w:drawing>
        <wp:anchor distT="0" distB="0" distL="114300" distR="114300" simplePos="0" relativeHeight="251658240" behindDoc="1" locked="1" layoutInCell="1" allowOverlap="1" wp14:anchorId="5E87BF05" wp14:editId="581D5584">
          <wp:simplePos x="0" y="0"/>
          <wp:positionH relativeFrom="page">
            <wp:posOffset>9525</wp:posOffset>
          </wp:positionH>
          <wp:positionV relativeFrom="page">
            <wp:posOffset>20320</wp:posOffset>
          </wp:positionV>
          <wp:extent cx="7739380" cy="10018395"/>
          <wp:effectExtent l="0" t="0" r="0" b="1905"/>
          <wp:wrapNone/>
          <wp:docPr id="1164652426"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925231" name="Picture 1" descr="A screenshot of a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9380" cy="100183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707D"/>
    <w:multiLevelType w:val="hybridMultilevel"/>
    <w:tmpl w:val="8A021A02"/>
    <w:lvl w:ilvl="0" w:tplc="00F2BF3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906018"/>
    <w:multiLevelType w:val="hybridMultilevel"/>
    <w:tmpl w:val="98768BD0"/>
    <w:lvl w:ilvl="0" w:tplc="FFFFFFFF">
      <w:start w:val="2"/>
      <w:numFmt w:val="bullet"/>
      <w:lvlText w:val="•"/>
      <w:lvlJc w:val="left"/>
      <w:pPr>
        <w:ind w:left="5760" w:hanging="2880"/>
      </w:pPr>
      <w:rPr>
        <w:rFonts w:ascii="Source Sans 3" w:eastAsiaTheme="minorHAnsi" w:hAnsi="Source Sans 3" w:cstheme="minorBidi" w:hint="default"/>
      </w:rPr>
    </w:lvl>
    <w:lvl w:ilvl="1" w:tplc="FFFFFFFF" w:tentative="1">
      <w:start w:val="1"/>
      <w:numFmt w:val="bullet"/>
      <w:lvlText w:val="o"/>
      <w:lvlJc w:val="left"/>
      <w:pPr>
        <w:ind w:left="2880" w:hanging="360"/>
      </w:pPr>
      <w:rPr>
        <w:rFonts w:ascii="Courier New" w:hAnsi="Courier New" w:cs="Courier New" w:hint="default"/>
      </w:rPr>
    </w:lvl>
    <w:lvl w:ilvl="2" w:tplc="00F2BF3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06E3757A"/>
    <w:multiLevelType w:val="multilevel"/>
    <w:tmpl w:val="4BAEC0FC"/>
    <w:lvl w:ilvl="0">
      <w:numFmt w:val="bullet"/>
      <w:lvlText w:val=""/>
      <w:lvlJc w:val="left"/>
      <w:pPr>
        <w:tabs>
          <w:tab w:val="num" w:pos="720"/>
        </w:tabs>
        <w:ind w:left="720" w:hanging="360"/>
      </w:pPr>
      <w:rPr>
        <w:rFonts w:ascii="Symbol" w:eastAsia="Symbol" w:hAnsi="Symbol" w:cs="Symbol" w:hint="default"/>
        <w:b w:val="0"/>
        <w:bCs w:val="0"/>
        <w:i w:val="0"/>
        <w:iCs w:val="0"/>
        <w:spacing w:val="0"/>
        <w:w w:val="100"/>
        <w:sz w:val="24"/>
        <w:szCs w:val="24"/>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E355A"/>
    <w:multiLevelType w:val="multilevel"/>
    <w:tmpl w:val="E104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2475F"/>
    <w:multiLevelType w:val="hybridMultilevel"/>
    <w:tmpl w:val="74EA8E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7606EA1"/>
    <w:multiLevelType w:val="multilevel"/>
    <w:tmpl w:val="3F8652CE"/>
    <w:lvl w:ilvl="0">
      <w:numFmt w:val="bullet"/>
      <w:lvlText w:val=""/>
      <w:lvlJc w:val="left"/>
      <w:pPr>
        <w:tabs>
          <w:tab w:val="num" w:pos="720"/>
        </w:tabs>
        <w:ind w:left="720" w:hanging="360"/>
      </w:pPr>
      <w:rPr>
        <w:rFonts w:ascii="Symbol" w:eastAsia="Symbol" w:hAnsi="Symbol" w:cs="Symbol" w:hint="default"/>
        <w:b w:val="0"/>
        <w:bCs w:val="0"/>
        <w:i w:val="0"/>
        <w:iCs w:val="0"/>
        <w:spacing w:val="0"/>
        <w:w w:val="100"/>
        <w:sz w:val="24"/>
        <w:szCs w:val="24"/>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742B1"/>
    <w:multiLevelType w:val="hybridMultilevel"/>
    <w:tmpl w:val="479ED330"/>
    <w:lvl w:ilvl="0" w:tplc="10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BD86376"/>
    <w:multiLevelType w:val="multilevel"/>
    <w:tmpl w:val="A678D8B6"/>
    <w:lvl w:ilvl="0">
      <w:start w:val="1"/>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D714123"/>
    <w:multiLevelType w:val="multilevel"/>
    <w:tmpl w:val="AEA09F38"/>
    <w:lvl w:ilvl="0">
      <w:numFmt w:val="bullet"/>
      <w:lvlText w:val=""/>
      <w:lvlJc w:val="left"/>
      <w:pPr>
        <w:tabs>
          <w:tab w:val="num" w:pos="720"/>
        </w:tabs>
        <w:ind w:left="720" w:hanging="360"/>
      </w:pPr>
      <w:rPr>
        <w:rFonts w:ascii="Symbol" w:eastAsia="Symbol" w:hAnsi="Symbol" w:cs="Symbol" w:hint="default"/>
        <w:b w:val="0"/>
        <w:bCs w:val="0"/>
        <w:i w:val="0"/>
        <w:iCs w:val="0"/>
        <w:spacing w:val="0"/>
        <w:w w:val="100"/>
        <w:sz w:val="24"/>
        <w:szCs w:val="24"/>
        <w:lang w:val="en-US" w:eastAsia="en-US" w:bidi="ar-SA"/>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E11B1"/>
    <w:multiLevelType w:val="hybridMultilevel"/>
    <w:tmpl w:val="B26206A6"/>
    <w:lvl w:ilvl="0" w:tplc="87D694B2">
      <w:start w:val="2"/>
      <w:numFmt w:val="bullet"/>
      <w:lvlText w:val="•"/>
      <w:lvlJc w:val="left"/>
      <w:pPr>
        <w:ind w:left="5760" w:hanging="2880"/>
      </w:pPr>
      <w:rPr>
        <w:rFonts w:ascii="Source Sans 3" w:eastAsiaTheme="minorHAnsi" w:hAnsi="Source Sans 3" w:cstheme="minorBidi" w:hint="default"/>
      </w:rPr>
    </w:lvl>
    <w:lvl w:ilvl="1" w:tplc="10090003" w:tentative="1">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0" w15:restartNumberingAfterBreak="0">
    <w:nsid w:val="2B9233C5"/>
    <w:multiLevelType w:val="multilevel"/>
    <w:tmpl w:val="9D1A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617F38"/>
    <w:multiLevelType w:val="multilevel"/>
    <w:tmpl w:val="B8E82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25C5B"/>
    <w:multiLevelType w:val="hybridMultilevel"/>
    <w:tmpl w:val="BF4085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0531E9D"/>
    <w:multiLevelType w:val="multilevel"/>
    <w:tmpl w:val="3A4E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92784"/>
    <w:multiLevelType w:val="hybridMultilevel"/>
    <w:tmpl w:val="52DAC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2441842"/>
    <w:multiLevelType w:val="hybridMultilevel"/>
    <w:tmpl w:val="0F7698A6"/>
    <w:lvl w:ilvl="0" w:tplc="87D694B2">
      <w:start w:val="2"/>
      <w:numFmt w:val="bullet"/>
      <w:lvlText w:val="•"/>
      <w:lvlJc w:val="left"/>
      <w:pPr>
        <w:ind w:left="3240" w:hanging="2880"/>
      </w:pPr>
      <w:rPr>
        <w:rFonts w:ascii="Source Sans 3" w:eastAsiaTheme="minorHAnsi" w:hAnsi="Source Sans 3"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A3D65CA"/>
    <w:multiLevelType w:val="hybridMultilevel"/>
    <w:tmpl w:val="A1420DCE"/>
    <w:lvl w:ilvl="0" w:tplc="87D694B2">
      <w:start w:val="7"/>
      <w:numFmt w:val="bullet"/>
      <w:lvlText w:val="•"/>
      <w:lvlJc w:val="left"/>
      <w:pPr>
        <w:ind w:left="3240" w:hanging="2880"/>
      </w:pPr>
      <w:rPr>
        <w:rFonts w:ascii="Source Sans 3" w:eastAsiaTheme="minorHAnsi" w:hAnsi="Source Sans 3"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B0E4129"/>
    <w:multiLevelType w:val="hybridMultilevel"/>
    <w:tmpl w:val="FFD2B454"/>
    <w:lvl w:ilvl="0" w:tplc="87D694B2">
      <w:start w:val="2"/>
      <w:numFmt w:val="bullet"/>
      <w:lvlText w:val="•"/>
      <w:lvlJc w:val="left"/>
      <w:pPr>
        <w:ind w:left="3240" w:hanging="2880"/>
      </w:pPr>
      <w:rPr>
        <w:rFonts w:ascii="Source Sans 3" w:eastAsiaTheme="minorHAnsi" w:hAnsi="Source Sans 3"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CB769EE"/>
    <w:multiLevelType w:val="hybridMultilevel"/>
    <w:tmpl w:val="522820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DF93BC7"/>
    <w:multiLevelType w:val="multilevel"/>
    <w:tmpl w:val="ED30F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2884A8"/>
    <w:multiLevelType w:val="hybridMultilevel"/>
    <w:tmpl w:val="4746CFF2"/>
    <w:lvl w:ilvl="0" w:tplc="F160842A">
      <w:numFmt w:val="none"/>
      <w:lvlText w:val=""/>
      <w:lvlJc w:val="left"/>
      <w:pPr>
        <w:tabs>
          <w:tab w:val="num" w:pos="-360"/>
        </w:tabs>
      </w:pPr>
    </w:lvl>
    <w:lvl w:ilvl="1" w:tplc="E1865AA8">
      <w:start w:val="1"/>
      <w:numFmt w:val="lowerLetter"/>
      <w:lvlText w:val="%2."/>
      <w:lvlJc w:val="left"/>
      <w:pPr>
        <w:ind w:left="1080" w:hanging="360"/>
      </w:pPr>
    </w:lvl>
    <w:lvl w:ilvl="2" w:tplc="7C309EA2">
      <w:start w:val="1"/>
      <w:numFmt w:val="lowerRoman"/>
      <w:lvlText w:val="%3."/>
      <w:lvlJc w:val="right"/>
      <w:pPr>
        <w:ind w:left="1800" w:hanging="180"/>
      </w:pPr>
    </w:lvl>
    <w:lvl w:ilvl="3" w:tplc="5908E3B4">
      <w:start w:val="1"/>
      <w:numFmt w:val="decimal"/>
      <w:lvlText w:val="%4."/>
      <w:lvlJc w:val="left"/>
      <w:pPr>
        <w:ind w:left="2520" w:hanging="360"/>
      </w:pPr>
    </w:lvl>
    <w:lvl w:ilvl="4" w:tplc="0BE228A8">
      <w:start w:val="1"/>
      <w:numFmt w:val="lowerLetter"/>
      <w:lvlText w:val="%5."/>
      <w:lvlJc w:val="left"/>
      <w:pPr>
        <w:ind w:left="3240" w:hanging="360"/>
      </w:pPr>
    </w:lvl>
    <w:lvl w:ilvl="5" w:tplc="F7A87DDE">
      <w:start w:val="1"/>
      <w:numFmt w:val="lowerRoman"/>
      <w:lvlText w:val="%6."/>
      <w:lvlJc w:val="right"/>
      <w:pPr>
        <w:ind w:left="3960" w:hanging="180"/>
      </w:pPr>
    </w:lvl>
    <w:lvl w:ilvl="6" w:tplc="222C7D6A">
      <w:start w:val="1"/>
      <w:numFmt w:val="decimal"/>
      <w:lvlText w:val="%7."/>
      <w:lvlJc w:val="left"/>
      <w:pPr>
        <w:ind w:left="4680" w:hanging="360"/>
      </w:pPr>
    </w:lvl>
    <w:lvl w:ilvl="7" w:tplc="BA6EAE98">
      <w:start w:val="1"/>
      <w:numFmt w:val="lowerLetter"/>
      <w:lvlText w:val="%8."/>
      <w:lvlJc w:val="left"/>
      <w:pPr>
        <w:ind w:left="5400" w:hanging="360"/>
      </w:pPr>
    </w:lvl>
    <w:lvl w:ilvl="8" w:tplc="AA68F844">
      <w:start w:val="1"/>
      <w:numFmt w:val="lowerRoman"/>
      <w:lvlText w:val="%9."/>
      <w:lvlJc w:val="right"/>
      <w:pPr>
        <w:ind w:left="6120" w:hanging="180"/>
      </w:pPr>
    </w:lvl>
  </w:abstractNum>
  <w:abstractNum w:abstractNumId="21" w15:restartNumberingAfterBreak="0">
    <w:nsid w:val="47A019FA"/>
    <w:multiLevelType w:val="hybridMultilevel"/>
    <w:tmpl w:val="203E3C6A"/>
    <w:lvl w:ilvl="0" w:tplc="00F2BF3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AF02155"/>
    <w:multiLevelType w:val="hybridMultilevel"/>
    <w:tmpl w:val="C776B4DE"/>
    <w:lvl w:ilvl="0" w:tplc="10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C5512B2"/>
    <w:multiLevelType w:val="multilevel"/>
    <w:tmpl w:val="ED5A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113857"/>
    <w:multiLevelType w:val="hybridMultilevel"/>
    <w:tmpl w:val="D1761E9A"/>
    <w:lvl w:ilvl="0" w:tplc="00F2BF3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BB20619"/>
    <w:multiLevelType w:val="hybridMultilevel"/>
    <w:tmpl w:val="CE1EE90E"/>
    <w:lvl w:ilvl="0" w:tplc="8B0A7864">
      <w:start w:val="1"/>
      <w:numFmt w:val="decimal"/>
      <w:lvlText w:val="5.%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D9745E0"/>
    <w:multiLevelType w:val="hybridMultilevel"/>
    <w:tmpl w:val="E5DEF4BA"/>
    <w:lvl w:ilvl="0" w:tplc="1BC47072">
      <w:start w:val="1"/>
      <w:numFmt w:val="decimal"/>
      <w:lvlText w:val="3.%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5FF80631"/>
    <w:multiLevelType w:val="multilevel"/>
    <w:tmpl w:val="06E84142"/>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63A6164A"/>
    <w:multiLevelType w:val="hybridMultilevel"/>
    <w:tmpl w:val="7B26FD32"/>
    <w:lvl w:ilvl="0" w:tplc="1BC47072">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5C69BD"/>
    <w:multiLevelType w:val="multilevel"/>
    <w:tmpl w:val="02BC2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DF0E32"/>
    <w:multiLevelType w:val="hybridMultilevel"/>
    <w:tmpl w:val="65749C42"/>
    <w:lvl w:ilvl="0" w:tplc="0102F7B8">
      <w:start w:val="1"/>
      <w:numFmt w:val="decimal"/>
      <w:lvlText w:val="2.%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CAC4F12"/>
    <w:multiLevelType w:val="hybridMultilevel"/>
    <w:tmpl w:val="75C80454"/>
    <w:lvl w:ilvl="0" w:tplc="1BC47072">
      <w:start w:val="1"/>
      <w:numFmt w:val="decimal"/>
      <w:lvlText w:val="3.%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D436F4A"/>
    <w:multiLevelType w:val="hybridMultilevel"/>
    <w:tmpl w:val="9D84553A"/>
    <w:lvl w:ilvl="0" w:tplc="00F2BF3E">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10090003">
      <w:start w:val="1"/>
      <w:numFmt w:val="bullet"/>
      <w:lvlText w:val="o"/>
      <w:lvlJc w:val="left"/>
      <w:pPr>
        <w:ind w:left="927" w:hanging="360"/>
      </w:pPr>
      <w:rPr>
        <w:rFonts w:ascii="Courier New" w:hAnsi="Courier New" w:cs="Courier New" w:hint="default"/>
      </w:rPr>
    </w:lvl>
    <w:lvl w:ilvl="2" w:tplc="7D826FA8">
      <w:numFmt w:val="bullet"/>
      <w:lvlText w:val="•"/>
      <w:lvlJc w:val="left"/>
      <w:pPr>
        <w:ind w:left="1908" w:hanging="360"/>
      </w:pPr>
      <w:rPr>
        <w:rFonts w:hint="default"/>
        <w:lang w:val="en-US" w:eastAsia="en-US" w:bidi="ar-SA"/>
      </w:rPr>
    </w:lvl>
    <w:lvl w:ilvl="3" w:tplc="153AB0A8">
      <w:numFmt w:val="bullet"/>
      <w:lvlText w:val="•"/>
      <w:lvlJc w:val="left"/>
      <w:pPr>
        <w:ind w:left="2879" w:hanging="360"/>
      </w:pPr>
      <w:rPr>
        <w:rFonts w:hint="default"/>
        <w:lang w:val="en-US" w:eastAsia="en-US" w:bidi="ar-SA"/>
      </w:rPr>
    </w:lvl>
    <w:lvl w:ilvl="4" w:tplc="BD8AEC14">
      <w:numFmt w:val="bullet"/>
      <w:lvlText w:val="•"/>
      <w:lvlJc w:val="left"/>
      <w:pPr>
        <w:ind w:left="3850" w:hanging="360"/>
      </w:pPr>
      <w:rPr>
        <w:rFonts w:hint="default"/>
        <w:lang w:val="en-US" w:eastAsia="en-US" w:bidi="ar-SA"/>
      </w:rPr>
    </w:lvl>
    <w:lvl w:ilvl="5" w:tplc="71B6D746">
      <w:numFmt w:val="bullet"/>
      <w:lvlText w:val="•"/>
      <w:lvlJc w:val="left"/>
      <w:pPr>
        <w:ind w:left="4821" w:hanging="360"/>
      </w:pPr>
      <w:rPr>
        <w:rFonts w:hint="default"/>
        <w:lang w:val="en-US" w:eastAsia="en-US" w:bidi="ar-SA"/>
      </w:rPr>
    </w:lvl>
    <w:lvl w:ilvl="6" w:tplc="2B1069DE">
      <w:numFmt w:val="bullet"/>
      <w:lvlText w:val="•"/>
      <w:lvlJc w:val="left"/>
      <w:pPr>
        <w:ind w:left="5792" w:hanging="360"/>
      </w:pPr>
      <w:rPr>
        <w:rFonts w:hint="default"/>
        <w:lang w:val="en-US" w:eastAsia="en-US" w:bidi="ar-SA"/>
      </w:rPr>
    </w:lvl>
    <w:lvl w:ilvl="7" w:tplc="EBF83F08">
      <w:numFmt w:val="bullet"/>
      <w:lvlText w:val="•"/>
      <w:lvlJc w:val="left"/>
      <w:pPr>
        <w:ind w:left="6763" w:hanging="360"/>
      </w:pPr>
      <w:rPr>
        <w:rFonts w:hint="default"/>
        <w:lang w:val="en-US" w:eastAsia="en-US" w:bidi="ar-SA"/>
      </w:rPr>
    </w:lvl>
    <w:lvl w:ilvl="8" w:tplc="76564030">
      <w:numFmt w:val="bullet"/>
      <w:lvlText w:val="•"/>
      <w:lvlJc w:val="left"/>
      <w:pPr>
        <w:ind w:left="7734" w:hanging="360"/>
      </w:pPr>
      <w:rPr>
        <w:rFonts w:hint="default"/>
        <w:lang w:val="en-US" w:eastAsia="en-US" w:bidi="ar-SA"/>
      </w:rPr>
    </w:lvl>
  </w:abstractNum>
  <w:abstractNum w:abstractNumId="33" w15:restartNumberingAfterBreak="0">
    <w:nsid w:val="6ECF3854"/>
    <w:multiLevelType w:val="hybridMultilevel"/>
    <w:tmpl w:val="EE68D58C"/>
    <w:lvl w:ilvl="0" w:tplc="00F2BF3E">
      <w:numFmt w:val="bullet"/>
      <w:lvlText w:val=""/>
      <w:lvlJc w:val="left"/>
      <w:pPr>
        <w:ind w:left="4320" w:hanging="2880"/>
      </w:pPr>
      <w:rPr>
        <w:rFonts w:ascii="Symbol" w:eastAsia="Symbol" w:hAnsi="Symbol" w:cs="Symbol" w:hint="default"/>
        <w:b w:val="0"/>
        <w:bCs w:val="0"/>
        <w:i w:val="0"/>
        <w:iCs w:val="0"/>
        <w:spacing w:val="0"/>
        <w:w w:val="100"/>
        <w:sz w:val="24"/>
        <w:szCs w:val="24"/>
        <w:lang w:val="en-US" w:eastAsia="en-US" w:bidi="ar-SA"/>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4" w15:restartNumberingAfterBreak="0">
    <w:nsid w:val="711C20E3"/>
    <w:multiLevelType w:val="multilevel"/>
    <w:tmpl w:val="C5D6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CA2E06"/>
    <w:multiLevelType w:val="hybridMultilevel"/>
    <w:tmpl w:val="5CA8F600"/>
    <w:lvl w:ilvl="0" w:tplc="00F2BF3E">
      <w:numFmt w:val="bullet"/>
      <w:lvlText w:val=""/>
      <w:lvlJc w:val="left"/>
      <w:pPr>
        <w:ind w:left="3240" w:hanging="2880"/>
      </w:pPr>
      <w:rPr>
        <w:rFonts w:ascii="Symbol" w:eastAsia="Symbol" w:hAnsi="Symbol" w:cs="Symbol" w:hint="default"/>
        <w:b w:val="0"/>
        <w:bCs w:val="0"/>
        <w:i w:val="0"/>
        <w:iCs w:val="0"/>
        <w:spacing w:val="0"/>
        <w:w w:val="100"/>
        <w:sz w:val="24"/>
        <w:szCs w:val="24"/>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AE31B09"/>
    <w:multiLevelType w:val="multilevel"/>
    <w:tmpl w:val="5ED80F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274A61"/>
    <w:multiLevelType w:val="multilevel"/>
    <w:tmpl w:val="9AF64376"/>
    <w:lvl w:ilvl="0">
      <w:numFmt w:val="bullet"/>
      <w:lvlText w:val=""/>
      <w:lvlJc w:val="left"/>
      <w:pPr>
        <w:tabs>
          <w:tab w:val="num" w:pos="720"/>
        </w:tabs>
        <w:ind w:left="720" w:hanging="360"/>
      </w:pPr>
      <w:rPr>
        <w:rFonts w:ascii="Symbol" w:eastAsia="Symbol" w:hAnsi="Symbol" w:cs="Symbol" w:hint="default"/>
        <w:b w:val="0"/>
        <w:bCs w:val="0"/>
        <w:i w:val="0"/>
        <w:iCs w:val="0"/>
        <w:spacing w:val="0"/>
        <w:w w:val="100"/>
        <w:sz w:val="24"/>
        <w:szCs w:val="24"/>
        <w:lang w:val="en-US" w:eastAsia="en-US" w:bidi="ar-SA"/>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BB586E"/>
    <w:multiLevelType w:val="multilevel"/>
    <w:tmpl w:val="91A8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6B5310"/>
    <w:multiLevelType w:val="multilevel"/>
    <w:tmpl w:val="3FC2430C"/>
    <w:lvl w:ilvl="0">
      <w:numFmt w:val="bullet"/>
      <w:lvlText w:val=""/>
      <w:lvlJc w:val="left"/>
      <w:pPr>
        <w:tabs>
          <w:tab w:val="num" w:pos="720"/>
        </w:tabs>
        <w:ind w:left="720" w:hanging="360"/>
      </w:pPr>
      <w:rPr>
        <w:rFonts w:ascii="Symbol" w:eastAsia="Symbol" w:hAnsi="Symbol" w:cs="Symbol" w:hint="default"/>
        <w:b w:val="0"/>
        <w:bCs w:val="0"/>
        <w:i w:val="0"/>
        <w:iCs w:val="0"/>
        <w:spacing w:val="0"/>
        <w:w w:val="100"/>
        <w:sz w:val="24"/>
        <w:szCs w:val="24"/>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437757">
    <w:abstractNumId w:val="30"/>
  </w:num>
  <w:num w:numId="2" w16cid:durableId="1230268421">
    <w:abstractNumId w:val="28"/>
  </w:num>
  <w:num w:numId="3" w16cid:durableId="1488740686">
    <w:abstractNumId w:val="12"/>
  </w:num>
  <w:num w:numId="4" w16cid:durableId="1600719346">
    <w:abstractNumId w:val="15"/>
  </w:num>
  <w:num w:numId="5" w16cid:durableId="1571192342">
    <w:abstractNumId w:val="26"/>
  </w:num>
  <w:num w:numId="6" w16cid:durableId="1131242916">
    <w:abstractNumId w:val="6"/>
  </w:num>
  <w:num w:numId="7" w16cid:durableId="2065398891">
    <w:abstractNumId w:val="22"/>
  </w:num>
  <w:num w:numId="8" w16cid:durableId="385418869">
    <w:abstractNumId w:val="31"/>
  </w:num>
  <w:num w:numId="9" w16cid:durableId="81342071">
    <w:abstractNumId w:val="34"/>
  </w:num>
  <w:num w:numId="10" w16cid:durableId="1228342115">
    <w:abstractNumId w:val="19"/>
  </w:num>
  <w:num w:numId="11" w16cid:durableId="1118839365">
    <w:abstractNumId w:val="3"/>
  </w:num>
  <w:num w:numId="12" w16cid:durableId="1868251523">
    <w:abstractNumId w:val="29"/>
  </w:num>
  <w:num w:numId="13" w16cid:durableId="1265335199">
    <w:abstractNumId w:val="25"/>
  </w:num>
  <w:num w:numId="14" w16cid:durableId="1052924721">
    <w:abstractNumId w:val="17"/>
  </w:num>
  <w:num w:numId="15" w16cid:durableId="1805662300">
    <w:abstractNumId w:val="16"/>
  </w:num>
  <w:num w:numId="16" w16cid:durableId="32778288">
    <w:abstractNumId w:val="35"/>
  </w:num>
  <w:num w:numId="17" w16cid:durableId="773014474">
    <w:abstractNumId w:val="33"/>
  </w:num>
  <w:num w:numId="18" w16cid:durableId="1108700000">
    <w:abstractNumId w:val="32"/>
  </w:num>
  <w:num w:numId="19" w16cid:durableId="1578395908">
    <w:abstractNumId w:val="5"/>
  </w:num>
  <w:num w:numId="20" w16cid:durableId="2057852599">
    <w:abstractNumId w:val="27"/>
  </w:num>
  <w:num w:numId="21" w16cid:durableId="516389693">
    <w:abstractNumId w:val="38"/>
  </w:num>
  <w:num w:numId="22" w16cid:durableId="1566527660">
    <w:abstractNumId w:val="13"/>
  </w:num>
  <w:num w:numId="23" w16cid:durableId="1481997059">
    <w:abstractNumId w:val="10"/>
  </w:num>
  <w:num w:numId="24" w16cid:durableId="1481539103">
    <w:abstractNumId w:val="36"/>
  </w:num>
  <w:num w:numId="25" w16cid:durableId="1026566092">
    <w:abstractNumId w:val="8"/>
  </w:num>
  <w:num w:numId="26" w16cid:durableId="35743939">
    <w:abstractNumId w:val="2"/>
  </w:num>
  <w:num w:numId="27" w16cid:durableId="466163941">
    <w:abstractNumId w:val="11"/>
  </w:num>
  <w:num w:numId="28" w16cid:durableId="1594514688">
    <w:abstractNumId w:val="23"/>
  </w:num>
  <w:num w:numId="29" w16cid:durableId="237204759">
    <w:abstractNumId w:val="21"/>
  </w:num>
  <w:num w:numId="30" w16cid:durableId="1457599078">
    <w:abstractNumId w:val="14"/>
  </w:num>
  <w:num w:numId="31" w16cid:durableId="1295797089">
    <w:abstractNumId w:val="0"/>
  </w:num>
  <w:num w:numId="32" w16cid:durableId="36206407">
    <w:abstractNumId w:val="18"/>
  </w:num>
  <w:num w:numId="33" w16cid:durableId="276067698">
    <w:abstractNumId w:val="24"/>
  </w:num>
  <w:num w:numId="34" w16cid:durableId="1828740275">
    <w:abstractNumId w:val="4"/>
  </w:num>
  <w:num w:numId="35" w16cid:durableId="1312827365">
    <w:abstractNumId w:val="9"/>
  </w:num>
  <w:num w:numId="36" w16cid:durableId="1128160516">
    <w:abstractNumId w:val="1"/>
  </w:num>
  <w:num w:numId="37" w16cid:durableId="1842811789">
    <w:abstractNumId w:val="7"/>
  </w:num>
  <w:num w:numId="38" w16cid:durableId="1484732723">
    <w:abstractNumId w:val="20"/>
  </w:num>
  <w:num w:numId="39" w16cid:durableId="1313174716">
    <w:abstractNumId w:val="39"/>
  </w:num>
  <w:num w:numId="40" w16cid:durableId="98470509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C4"/>
    <w:rsid w:val="00002E8A"/>
    <w:rsid w:val="0000384B"/>
    <w:rsid w:val="00004503"/>
    <w:rsid w:val="00005B12"/>
    <w:rsid w:val="0000706B"/>
    <w:rsid w:val="00015495"/>
    <w:rsid w:val="00020226"/>
    <w:rsid w:val="000329E3"/>
    <w:rsid w:val="0004177B"/>
    <w:rsid w:val="00053AE6"/>
    <w:rsid w:val="00053B3B"/>
    <w:rsid w:val="0005423A"/>
    <w:rsid w:val="00063D59"/>
    <w:rsid w:val="000654B8"/>
    <w:rsid w:val="000730F9"/>
    <w:rsid w:val="000803ED"/>
    <w:rsid w:val="000841BB"/>
    <w:rsid w:val="0008460E"/>
    <w:rsid w:val="00085746"/>
    <w:rsid w:val="00092BCB"/>
    <w:rsid w:val="000B2F42"/>
    <w:rsid w:val="000B43D6"/>
    <w:rsid w:val="000D4F5C"/>
    <w:rsid w:val="000F22B7"/>
    <w:rsid w:val="0011094C"/>
    <w:rsid w:val="00113158"/>
    <w:rsid w:val="00113789"/>
    <w:rsid w:val="0011409C"/>
    <w:rsid w:val="00116A89"/>
    <w:rsid w:val="00117A2B"/>
    <w:rsid w:val="00120339"/>
    <w:rsid w:val="0012185A"/>
    <w:rsid w:val="00121CCE"/>
    <w:rsid w:val="00133B9D"/>
    <w:rsid w:val="00156EE8"/>
    <w:rsid w:val="001575CE"/>
    <w:rsid w:val="00162FF5"/>
    <w:rsid w:val="0016358A"/>
    <w:rsid w:val="001652B9"/>
    <w:rsid w:val="00167454"/>
    <w:rsid w:val="00170CD4"/>
    <w:rsid w:val="00177673"/>
    <w:rsid w:val="00182858"/>
    <w:rsid w:val="001837D6"/>
    <w:rsid w:val="0018436C"/>
    <w:rsid w:val="0018691C"/>
    <w:rsid w:val="00190270"/>
    <w:rsid w:val="001A1BD9"/>
    <w:rsid w:val="001A2C89"/>
    <w:rsid w:val="001A5B68"/>
    <w:rsid w:val="001C353E"/>
    <w:rsid w:val="001D5429"/>
    <w:rsid w:val="001E0F30"/>
    <w:rsid w:val="001E3935"/>
    <w:rsid w:val="001E6FBC"/>
    <w:rsid w:val="001F6CA9"/>
    <w:rsid w:val="002001F2"/>
    <w:rsid w:val="00200969"/>
    <w:rsid w:val="00205818"/>
    <w:rsid w:val="002062FD"/>
    <w:rsid w:val="002073F1"/>
    <w:rsid w:val="00211687"/>
    <w:rsid w:val="00212590"/>
    <w:rsid w:val="00222BAC"/>
    <w:rsid w:val="00222D4E"/>
    <w:rsid w:val="00223E8C"/>
    <w:rsid w:val="0022496A"/>
    <w:rsid w:val="00224987"/>
    <w:rsid w:val="002277EF"/>
    <w:rsid w:val="00233962"/>
    <w:rsid w:val="0024086C"/>
    <w:rsid w:val="00240BEC"/>
    <w:rsid w:val="00242FB2"/>
    <w:rsid w:val="00253075"/>
    <w:rsid w:val="002539AC"/>
    <w:rsid w:val="002572D3"/>
    <w:rsid w:val="00266161"/>
    <w:rsid w:val="0026770C"/>
    <w:rsid w:val="0027144A"/>
    <w:rsid w:val="0027401A"/>
    <w:rsid w:val="00282463"/>
    <w:rsid w:val="00286FB3"/>
    <w:rsid w:val="002C5721"/>
    <w:rsid w:val="002D14B2"/>
    <w:rsid w:val="002E5A12"/>
    <w:rsid w:val="002E7011"/>
    <w:rsid w:val="003014D5"/>
    <w:rsid w:val="003103BA"/>
    <w:rsid w:val="00310CA2"/>
    <w:rsid w:val="00311FCB"/>
    <w:rsid w:val="00326253"/>
    <w:rsid w:val="00327B26"/>
    <w:rsid w:val="00333AE9"/>
    <w:rsid w:val="00334558"/>
    <w:rsid w:val="003355A4"/>
    <w:rsid w:val="00345BE8"/>
    <w:rsid w:val="00346074"/>
    <w:rsid w:val="003522AF"/>
    <w:rsid w:val="0036704D"/>
    <w:rsid w:val="00372B91"/>
    <w:rsid w:val="003769AC"/>
    <w:rsid w:val="003A172E"/>
    <w:rsid w:val="003B516C"/>
    <w:rsid w:val="003C327A"/>
    <w:rsid w:val="003C3793"/>
    <w:rsid w:val="003C4B97"/>
    <w:rsid w:val="003D45F9"/>
    <w:rsid w:val="003D7F66"/>
    <w:rsid w:val="003E0182"/>
    <w:rsid w:val="003E3872"/>
    <w:rsid w:val="003F764E"/>
    <w:rsid w:val="003F7D2E"/>
    <w:rsid w:val="004038D3"/>
    <w:rsid w:val="00412DC9"/>
    <w:rsid w:val="00422076"/>
    <w:rsid w:val="00422E51"/>
    <w:rsid w:val="00423290"/>
    <w:rsid w:val="004233C6"/>
    <w:rsid w:val="004266BE"/>
    <w:rsid w:val="00433721"/>
    <w:rsid w:val="00435B48"/>
    <w:rsid w:val="0044357C"/>
    <w:rsid w:val="0044469F"/>
    <w:rsid w:val="00446EB1"/>
    <w:rsid w:val="00452E20"/>
    <w:rsid w:val="00453619"/>
    <w:rsid w:val="00464BE3"/>
    <w:rsid w:val="004844F2"/>
    <w:rsid w:val="004847EC"/>
    <w:rsid w:val="0048624E"/>
    <w:rsid w:val="004A57C6"/>
    <w:rsid w:val="004A63AD"/>
    <w:rsid w:val="004A73BF"/>
    <w:rsid w:val="004A7F44"/>
    <w:rsid w:val="004C3275"/>
    <w:rsid w:val="004C3BFE"/>
    <w:rsid w:val="004D1095"/>
    <w:rsid w:val="004D3462"/>
    <w:rsid w:val="004D5058"/>
    <w:rsid w:val="004D637F"/>
    <w:rsid w:val="004E22FA"/>
    <w:rsid w:val="004F235D"/>
    <w:rsid w:val="004F34B7"/>
    <w:rsid w:val="004F5DE8"/>
    <w:rsid w:val="00511E75"/>
    <w:rsid w:val="005152F1"/>
    <w:rsid w:val="005217BD"/>
    <w:rsid w:val="00525C33"/>
    <w:rsid w:val="0053746F"/>
    <w:rsid w:val="00542281"/>
    <w:rsid w:val="00545661"/>
    <w:rsid w:val="005601F5"/>
    <w:rsid w:val="00562519"/>
    <w:rsid w:val="00571D78"/>
    <w:rsid w:val="00573FD8"/>
    <w:rsid w:val="005774F4"/>
    <w:rsid w:val="00580CA8"/>
    <w:rsid w:val="005900A4"/>
    <w:rsid w:val="00590C39"/>
    <w:rsid w:val="005A3F4C"/>
    <w:rsid w:val="005B128D"/>
    <w:rsid w:val="005B3ECF"/>
    <w:rsid w:val="005C6642"/>
    <w:rsid w:val="005D17C5"/>
    <w:rsid w:val="005D56B4"/>
    <w:rsid w:val="005E3623"/>
    <w:rsid w:val="005E5C45"/>
    <w:rsid w:val="005F3D20"/>
    <w:rsid w:val="00602CC3"/>
    <w:rsid w:val="006068ED"/>
    <w:rsid w:val="00607E33"/>
    <w:rsid w:val="00622E12"/>
    <w:rsid w:val="00624849"/>
    <w:rsid w:val="00640FA9"/>
    <w:rsid w:val="00645F57"/>
    <w:rsid w:val="0065492B"/>
    <w:rsid w:val="006559F3"/>
    <w:rsid w:val="006605C7"/>
    <w:rsid w:val="00664ABE"/>
    <w:rsid w:val="0066F727"/>
    <w:rsid w:val="006717AF"/>
    <w:rsid w:val="006841D7"/>
    <w:rsid w:val="00684D59"/>
    <w:rsid w:val="00686054"/>
    <w:rsid w:val="006A19A0"/>
    <w:rsid w:val="006A4EB5"/>
    <w:rsid w:val="006B1FCD"/>
    <w:rsid w:val="006B7762"/>
    <w:rsid w:val="006C34DD"/>
    <w:rsid w:val="006C3761"/>
    <w:rsid w:val="006D1262"/>
    <w:rsid w:val="006D2EB3"/>
    <w:rsid w:val="006D6DB4"/>
    <w:rsid w:val="006F0613"/>
    <w:rsid w:val="006F56BF"/>
    <w:rsid w:val="006F785C"/>
    <w:rsid w:val="0070219B"/>
    <w:rsid w:val="00705C19"/>
    <w:rsid w:val="00710F47"/>
    <w:rsid w:val="00733AEC"/>
    <w:rsid w:val="0073653F"/>
    <w:rsid w:val="00762FE3"/>
    <w:rsid w:val="00770C4A"/>
    <w:rsid w:val="00773F84"/>
    <w:rsid w:val="00774A9B"/>
    <w:rsid w:val="00776589"/>
    <w:rsid w:val="00776DC3"/>
    <w:rsid w:val="007970B6"/>
    <w:rsid w:val="007B4FEE"/>
    <w:rsid w:val="007B6033"/>
    <w:rsid w:val="007C1873"/>
    <w:rsid w:val="007C2C6C"/>
    <w:rsid w:val="007D1A06"/>
    <w:rsid w:val="007D29AB"/>
    <w:rsid w:val="007D733E"/>
    <w:rsid w:val="007E0B24"/>
    <w:rsid w:val="007E3013"/>
    <w:rsid w:val="007E3B05"/>
    <w:rsid w:val="007E5BB9"/>
    <w:rsid w:val="007E68C8"/>
    <w:rsid w:val="007F079D"/>
    <w:rsid w:val="008007BB"/>
    <w:rsid w:val="00802653"/>
    <w:rsid w:val="0081469A"/>
    <w:rsid w:val="00820CFC"/>
    <w:rsid w:val="008224EA"/>
    <w:rsid w:val="00823E42"/>
    <w:rsid w:val="0082646C"/>
    <w:rsid w:val="0082660E"/>
    <w:rsid w:val="008315E6"/>
    <w:rsid w:val="00832717"/>
    <w:rsid w:val="00835369"/>
    <w:rsid w:val="00836DF9"/>
    <w:rsid w:val="00846FC2"/>
    <w:rsid w:val="0086165C"/>
    <w:rsid w:val="008632DE"/>
    <w:rsid w:val="008646AE"/>
    <w:rsid w:val="00871682"/>
    <w:rsid w:val="00872520"/>
    <w:rsid w:val="00872A92"/>
    <w:rsid w:val="0087487E"/>
    <w:rsid w:val="00882D7B"/>
    <w:rsid w:val="008851C7"/>
    <w:rsid w:val="008A6EDB"/>
    <w:rsid w:val="008C32CF"/>
    <w:rsid w:val="008D11C7"/>
    <w:rsid w:val="008D1EAE"/>
    <w:rsid w:val="008D21EE"/>
    <w:rsid w:val="008D5194"/>
    <w:rsid w:val="008E1440"/>
    <w:rsid w:val="008E6E6C"/>
    <w:rsid w:val="008F5F46"/>
    <w:rsid w:val="009120DC"/>
    <w:rsid w:val="00914863"/>
    <w:rsid w:val="00915438"/>
    <w:rsid w:val="00915C5E"/>
    <w:rsid w:val="00921C27"/>
    <w:rsid w:val="00936A2E"/>
    <w:rsid w:val="009429CE"/>
    <w:rsid w:val="00943A49"/>
    <w:rsid w:val="00947662"/>
    <w:rsid w:val="00954347"/>
    <w:rsid w:val="0095632D"/>
    <w:rsid w:val="00961A36"/>
    <w:rsid w:val="00962F46"/>
    <w:rsid w:val="009641A6"/>
    <w:rsid w:val="00971343"/>
    <w:rsid w:val="00991227"/>
    <w:rsid w:val="009A0BA3"/>
    <w:rsid w:val="009A31F4"/>
    <w:rsid w:val="009A6261"/>
    <w:rsid w:val="009C5486"/>
    <w:rsid w:val="009C664B"/>
    <w:rsid w:val="009D4837"/>
    <w:rsid w:val="009D5CFA"/>
    <w:rsid w:val="009E595B"/>
    <w:rsid w:val="009F516B"/>
    <w:rsid w:val="009F5FFA"/>
    <w:rsid w:val="00A01F9B"/>
    <w:rsid w:val="00A02E5D"/>
    <w:rsid w:val="00A04E1D"/>
    <w:rsid w:val="00A25660"/>
    <w:rsid w:val="00A3126C"/>
    <w:rsid w:val="00A31285"/>
    <w:rsid w:val="00A40241"/>
    <w:rsid w:val="00A427EB"/>
    <w:rsid w:val="00A47866"/>
    <w:rsid w:val="00A517CA"/>
    <w:rsid w:val="00A56537"/>
    <w:rsid w:val="00A620BB"/>
    <w:rsid w:val="00A62358"/>
    <w:rsid w:val="00A66FC4"/>
    <w:rsid w:val="00A70FBF"/>
    <w:rsid w:val="00A7507F"/>
    <w:rsid w:val="00A769C2"/>
    <w:rsid w:val="00A84324"/>
    <w:rsid w:val="00A850EE"/>
    <w:rsid w:val="00AA7E56"/>
    <w:rsid w:val="00AB7387"/>
    <w:rsid w:val="00AC0D82"/>
    <w:rsid w:val="00AC11D7"/>
    <w:rsid w:val="00AC5752"/>
    <w:rsid w:val="00AD307F"/>
    <w:rsid w:val="00AD30DC"/>
    <w:rsid w:val="00AD7062"/>
    <w:rsid w:val="00AD7E82"/>
    <w:rsid w:val="00AE7A73"/>
    <w:rsid w:val="00AF184E"/>
    <w:rsid w:val="00AF2A12"/>
    <w:rsid w:val="00B05C83"/>
    <w:rsid w:val="00B144BD"/>
    <w:rsid w:val="00B14A70"/>
    <w:rsid w:val="00B1683C"/>
    <w:rsid w:val="00B168FF"/>
    <w:rsid w:val="00B24023"/>
    <w:rsid w:val="00B2519C"/>
    <w:rsid w:val="00B261B4"/>
    <w:rsid w:val="00B27B75"/>
    <w:rsid w:val="00B31F3E"/>
    <w:rsid w:val="00B408F6"/>
    <w:rsid w:val="00B44934"/>
    <w:rsid w:val="00B51CDC"/>
    <w:rsid w:val="00B634E1"/>
    <w:rsid w:val="00B70A8D"/>
    <w:rsid w:val="00B7440F"/>
    <w:rsid w:val="00BA06A1"/>
    <w:rsid w:val="00BA367C"/>
    <w:rsid w:val="00BB01F0"/>
    <w:rsid w:val="00BC49A2"/>
    <w:rsid w:val="00BD2086"/>
    <w:rsid w:val="00BE0B0A"/>
    <w:rsid w:val="00BE0EF2"/>
    <w:rsid w:val="00BE2D22"/>
    <w:rsid w:val="00BF27DD"/>
    <w:rsid w:val="00BF34B5"/>
    <w:rsid w:val="00C00F72"/>
    <w:rsid w:val="00C01D49"/>
    <w:rsid w:val="00C05C40"/>
    <w:rsid w:val="00C117CF"/>
    <w:rsid w:val="00C131EB"/>
    <w:rsid w:val="00C14215"/>
    <w:rsid w:val="00C21393"/>
    <w:rsid w:val="00C23403"/>
    <w:rsid w:val="00C2523B"/>
    <w:rsid w:val="00C26B19"/>
    <w:rsid w:val="00C27986"/>
    <w:rsid w:val="00C40235"/>
    <w:rsid w:val="00C42D21"/>
    <w:rsid w:val="00C43977"/>
    <w:rsid w:val="00C4794F"/>
    <w:rsid w:val="00C578D5"/>
    <w:rsid w:val="00C640E3"/>
    <w:rsid w:val="00C648E7"/>
    <w:rsid w:val="00C81105"/>
    <w:rsid w:val="00C86B22"/>
    <w:rsid w:val="00C93666"/>
    <w:rsid w:val="00C93742"/>
    <w:rsid w:val="00CA1057"/>
    <w:rsid w:val="00CA318B"/>
    <w:rsid w:val="00CB293E"/>
    <w:rsid w:val="00CB4B4D"/>
    <w:rsid w:val="00CB628E"/>
    <w:rsid w:val="00CB662A"/>
    <w:rsid w:val="00CC1683"/>
    <w:rsid w:val="00CC1EE1"/>
    <w:rsid w:val="00CF4D44"/>
    <w:rsid w:val="00D123D9"/>
    <w:rsid w:val="00D32A29"/>
    <w:rsid w:val="00D37EF1"/>
    <w:rsid w:val="00D40957"/>
    <w:rsid w:val="00D45423"/>
    <w:rsid w:val="00D51DAE"/>
    <w:rsid w:val="00D5461B"/>
    <w:rsid w:val="00D56A25"/>
    <w:rsid w:val="00D61515"/>
    <w:rsid w:val="00D643CF"/>
    <w:rsid w:val="00D66E33"/>
    <w:rsid w:val="00D948C0"/>
    <w:rsid w:val="00DA3D2A"/>
    <w:rsid w:val="00DA4B55"/>
    <w:rsid w:val="00DA6A65"/>
    <w:rsid w:val="00DB311E"/>
    <w:rsid w:val="00DB34F7"/>
    <w:rsid w:val="00DB35AF"/>
    <w:rsid w:val="00DB440D"/>
    <w:rsid w:val="00DC0596"/>
    <w:rsid w:val="00DE67CD"/>
    <w:rsid w:val="00DE6DCB"/>
    <w:rsid w:val="00DF28E0"/>
    <w:rsid w:val="00DF4F5C"/>
    <w:rsid w:val="00DF6302"/>
    <w:rsid w:val="00E27843"/>
    <w:rsid w:val="00E27882"/>
    <w:rsid w:val="00E32D98"/>
    <w:rsid w:val="00E436FC"/>
    <w:rsid w:val="00E47323"/>
    <w:rsid w:val="00E5112F"/>
    <w:rsid w:val="00E54E21"/>
    <w:rsid w:val="00E56EB4"/>
    <w:rsid w:val="00E62139"/>
    <w:rsid w:val="00E62F00"/>
    <w:rsid w:val="00E70758"/>
    <w:rsid w:val="00E72B68"/>
    <w:rsid w:val="00E742FA"/>
    <w:rsid w:val="00E84BFD"/>
    <w:rsid w:val="00E86F1F"/>
    <w:rsid w:val="00EA005B"/>
    <w:rsid w:val="00EA6290"/>
    <w:rsid w:val="00EB1CD0"/>
    <w:rsid w:val="00EC2BDC"/>
    <w:rsid w:val="00EC2FDD"/>
    <w:rsid w:val="00EC78D2"/>
    <w:rsid w:val="00ED6FBA"/>
    <w:rsid w:val="00EE652C"/>
    <w:rsid w:val="00EF1508"/>
    <w:rsid w:val="00EF636D"/>
    <w:rsid w:val="00F0054C"/>
    <w:rsid w:val="00F029E9"/>
    <w:rsid w:val="00F065C0"/>
    <w:rsid w:val="00F10393"/>
    <w:rsid w:val="00F1257E"/>
    <w:rsid w:val="00F13484"/>
    <w:rsid w:val="00F13FC8"/>
    <w:rsid w:val="00F26926"/>
    <w:rsid w:val="00F36561"/>
    <w:rsid w:val="00F42832"/>
    <w:rsid w:val="00F44B11"/>
    <w:rsid w:val="00F46AA7"/>
    <w:rsid w:val="00F52A5B"/>
    <w:rsid w:val="00F52E76"/>
    <w:rsid w:val="00F6006E"/>
    <w:rsid w:val="00F62506"/>
    <w:rsid w:val="00F64B20"/>
    <w:rsid w:val="00F6513B"/>
    <w:rsid w:val="00F774E5"/>
    <w:rsid w:val="00F85092"/>
    <w:rsid w:val="00F85416"/>
    <w:rsid w:val="00F87D98"/>
    <w:rsid w:val="00FA7853"/>
    <w:rsid w:val="00FD37FC"/>
    <w:rsid w:val="00FE4A54"/>
    <w:rsid w:val="00FF49A3"/>
    <w:rsid w:val="00FF4A7B"/>
    <w:rsid w:val="00FF5549"/>
    <w:rsid w:val="01392389"/>
    <w:rsid w:val="0144B0B8"/>
    <w:rsid w:val="02604CD1"/>
    <w:rsid w:val="031E0C37"/>
    <w:rsid w:val="044B1EC0"/>
    <w:rsid w:val="04811CDE"/>
    <w:rsid w:val="0665140E"/>
    <w:rsid w:val="06798F3E"/>
    <w:rsid w:val="067D1FAE"/>
    <w:rsid w:val="06B93373"/>
    <w:rsid w:val="07EB8828"/>
    <w:rsid w:val="089EC859"/>
    <w:rsid w:val="0D09A07E"/>
    <w:rsid w:val="0E1753E7"/>
    <w:rsid w:val="10B8B033"/>
    <w:rsid w:val="14821252"/>
    <w:rsid w:val="153E7848"/>
    <w:rsid w:val="15777E88"/>
    <w:rsid w:val="163E9FF8"/>
    <w:rsid w:val="16F02EB4"/>
    <w:rsid w:val="17110237"/>
    <w:rsid w:val="171AA648"/>
    <w:rsid w:val="1793AEFE"/>
    <w:rsid w:val="1795C51E"/>
    <w:rsid w:val="1902C1E9"/>
    <w:rsid w:val="1A2DE41C"/>
    <w:rsid w:val="1B03F44B"/>
    <w:rsid w:val="1DF3AA62"/>
    <w:rsid w:val="1EF8577A"/>
    <w:rsid w:val="1F0B55D1"/>
    <w:rsid w:val="2026DF5D"/>
    <w:rsid w:val="2162A6F6"/>
    <w:rsid w:val="222FDFB3"/>
    <w:rsid w:val="231D3006"/>
    <w:rsid w:val="23BDAD4B"/>
    <w:rsid w:val="25A0A6DE"/>
    <w:rsid w:val="26198D1C"/>
    <w:rsid w:val="27FCAF3F"/>
    <w:rsid w:val="2B325142"/>
    <w:rsid w:val="2DCF9AB4"/>
    <w:rsid w:val="2E85CDBE"/>
    <w:rsid w:val="3045FE3A"/>
    <w:rsid w:val="31054664"/>
    <w:rsid w:val="31A64378"/>
    <w:rsid w:val="31C8AA51"/>
    <w:rsid w:val="3501A2EA"/>
    <w:rsid w:val="35334C38"/>
    <w:rsid w:val="38746409"/>
    <w:rsid w:val="39982CC1"/>
    <w:rsid w:val="3C0E6596"/>
    <w:rsid w:val="3CE97F70"/>
    <w:rsid w:val="3F43868D"/>
    <w:rsid w:val="3FF57610"/>
    <w:rsid w:val="40D6F826"/>
    <w:rsid w:val="44933740"/>
    <w:rsid w:val="45A0C224"/>
    <w:rsid w:val="48CA51E5"/>
    <w:rsid w:val="4A114D0C"/>
    <w:rsid w:val="4A4AB711"/>
    <w:rsid w:val="4D8496CB"/>
    <w:rsid w:val="4EDACA23"/>
    <w:rsid w:val="50DDBA01"/>
    <w:rsid w:val="528A272B"/>
    <w:rsid w:val="52C67CD2"/>
    <w:rsid w:val="52FF9999"/>
    <w:rsid w:val="54B39A0D"/>
    <w:rsid w:val="5536CB9B"/>
    <w:rsid w:val="55D3329D"/>
    <w:rsid w:val="59CA77E6"/>
    <w:rsid w:val="5B16AABA"/>
    <w:rsid w:val="5B236FC4"/>
    <w:rsid w:val="5B75F6E5"/>
    <w:rsid w:val="5C8128A2"/>
    <w:rsid w:val="5DB39BDF"/>
    <w:rsid w:val="5E5DCA78"/>
    <w:rsid w:val="5EE29AAB"/>
    <w:rsid w:val="6047118F"/>
    <w:rsid w:val="61A9B1AA"/>
    <w:rsid w:val="61E69763"/>
    <w:rsid w:val="62279036"/>
    <w:rsid w:val="622EEDD6"/>
    <w:rsid w:val="643E60A7"/>
    <w:rsid w:val="68719265"/>
    <w:rsid w:val="6CBA6758"/>
    <w:rsid w:val="6EC1583D"/>
    <w:rsid w:val="6F4D5AF4"/>
    <w:rsid w:val="7144A8F8"/>
    <w:rsid w:val="72031B8E"/>
    <w:rsid w:val="7230E925"/>
    <w:rsid w:val="728A4BFD"/>
    <w:rsid w:val="72C8BE99"/>
    <w:rsid w:val="73152754"/>
    <w:rsid w:val="732584D3"/>
    <w:rsid w:val="7334DA15"/>
    <w:rsid w:val="744ECF0F"/>
    <w:rsid w:val="77886681"/>
    <w:rsid w:val="798FE5CE"/>
    <w:rsid w:val="7A2D9EC8"/>
    <w:rsid w:val="7AFC5738"/>
    <w:rsid w:val="7BBE555F"/>
    <w:rsid w:val="7D7BE42C"/>
    <w:rsid w:val="7D9085F8"/>
    <w:rsid w:val="7E0F4651"/>
    <w:rsid w:val="7E454793"/>
    <w:rsid w:val="7FCA7B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2FC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3" w:eastAsiaTheme="minorHAnsi" w:hAnsi="Source Sans 3"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F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F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6F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6FC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6FC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6FC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6FC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F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F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6F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6F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6F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6F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6F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6F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FC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F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6F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6FC4"/>
    <w:rPr>
      <w:i/>
      <w:iCs/>
      <w:color w:val="404040" w:themeColor="text1" w:themeTint="BF"/>
    </w:rPr>
  </w:style>
  <w:style w:type="paragraph" w:styleId="ListParagraph">
    <w:name w:val="List Paragraph"/>
    <w:basedOn w:val="Normal"/>
    <w:uiPriority w:val="1"/>
    <w:qFormat/>
    <w:rsid w:val="00A66FC4"/>
    <w:pPr>
      <w:ind w:left="720"/>
      <w:contextualSpacing/>
    </w:pPr>
  </w:style>
  <w:style w:type="character" w:styleId="IntenseEmphasis">
    <w:name w:val="Intense Emphasis"/>
    <w:basedOn w:val="DefaultParagraphFont"/>
    <w:uiPriority w:val="21"/>
    <w:qFormat/>
    <w:rsid w:val="00A66FC4"/>
    <w:rPr>
      <w:i/>
      <w:iCs/>
      <w:color w:val="0F4761" w:themeColor="accent1" w:themeShade="BF"/>
    </w:rPr>
  </w:style>
  <w:style w:type="paragraph" w:styleId="IntenseQuote">
    <w:name w:val="Intense Quote"/>
    <w:basedOn w:val="Normal"/>
    <w:next w:val="Normal"/>
    <w:link w:val="IntenseQuoteChar"/>
    <w:uiPriority w:val="30"/>
    <w:qFormat/>
    <w:rsid w:val="00A66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FC4"/>
    <w:rPr>
      <w:i/>
      <w:iCs/>
      <w:color w:val="0F4761" w:themeColor="accent1" w:themeShade="BF"/>
    </w:rPr>
  </w:style>
  <w:style w:type="character" w:styleId="IntenseReference">
    <w:name w:val="Intense Reference"/>
    <w:basedOn w:val="DefaultParagraphFont"/>
    <w:uiPriority w:val="32"/>
    <w:qFormat/>
    <w:rsid w:val="00A66FC4"/>
    <w:rPr>
      <w:b/>
      <w:bCs/>
      <w:smallCaps/>
      <w:color w:val="0F4761" w:themeColor="accent1" w:themeShade="BF"/>
      <w:spacing w:val="5"/>
    </w:rPr>
  </w:style>
  <w:style w:type="paragraph" w:styleId="Header">
    <w:name w:val="header"/>
    <w:basedOn w:val="Normal"/>
    <w:link w:val="HeaderChar"/>
    <w:uiPriority w:val="99"/>
    <w:unhideWhenUsed/>
    <w:rsid w:val="00A66FC4"/>
    <w:pPr>
      <w:tabs>
        <w:tab w:val="center" w:pos="4680"/>
        <w:tab w:val="right" w:pos="9360"/>
      </w:tabs>
    </w:pPr>
  </w:style>
  <w:style w:type="character" w:customStyle="1" w:styleId="HeaderChar">
    <w:name w:val="Header Char"/>
    <w:basedOn w:val="DefaultParagraphFont"/>
    <w:link w:val="Header"/>
    <w:uiPriority w:val="99"/>
    <w:rsid w:val="00A66FC4"/>
  </w:style>
  <w:style w:type="paragraph" w:styleId="Footer">
    <w:name w:val="footer"/>
    <w:basedOn w:val="Normal"/>
    <w:link w:val="FooterChar"/>
    <w:uiPriority w:val="99"/>
    <w:unhideWhenUsed/>
    <w:rsid w:val="00A66FC4"/>
    <w:pPr>
      <w:tabs>
        <w:tab w:val="center" w:pos="4680"/>
        <w:tab w:val="right" w:pos="9360"/>
      </w:tabs>
    </w:pPr>
  </w:style>
  <w:style w:type="character" w:customStyle="1" w:styleId="FooterChar">
    <w:name w:val="Footer Char"/>
    <w:basedOn w:val="DefaultParagraphFont"/>
    <w:link w:val="Footer"/>
    <w:uiPriority w:val="99"/>
    <w:rsid w:val="00A66FC4"/>
  </w:style>
  <w:style w:type="paragraph" w:styleId="BodyText">
    <w:name w:val="Body Text"/>
    <w:basedOn w:val="Normal"/>
    <w:link w:val="BodyTextChar"/>
    <w:uiPriority w:val="1"/>
    <w:qFormat/>
    <w:rsid w:val="00A66FC4"/>
    <w:pPr>
      <w:widowControl w:val="0"/>
      <w:autoSpaceDE w:val="0"/>
      <w:autoSpaceDN w:val="0"/>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A66FC4"/>
    <w:rPr>
      <w:rFonts w:ascii="Calibri" w:eastAsia="Calibri" w:hAnsi="Calibri" w:cs="Calibri"/>
      <w:kern w:val="0"/>
      <w:lang w:val="en-US"/>
      <w14:ligatures w14:val="none"/>
    </w:rPr>
  </w:style>
  <w:style w:type="table" w:styleId="TableGrid">
    <w:name w:val="Table Grid"/>
    <w:basedOn w:val="TableNormal"/>
    <w:uiPriority w:val="39"/>
    <w:rsid w:val="00A66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266BE"/>
    <w:rPr>
      <w:color w:val="666666"/>
    </w:rPr>
  </w:style>
  <w:style w:type="paragraph" w:styleId="Revision">
    <w:name w:val="Revision"/>
    <w:hidden/>
    <w:uiPriority w:val="99"/>
    <w:semiHidden/>
    <w:rsid w:val="003C327A"/>
  </w:style>
  <w:style w:type="character" w:styleId="CommentReference">
    <w:name w:val="annotation reference"/>
    <w:basedOn w:val="DefaultParagraphFont"/>
    <w:uiPriority w:val="99"/>
    <w:semiHidden/>
    <w:unhideWhenUsed/>
    <w:rsid w:val="00FE4A54"/>
    <w:rPr>
      <w:sz w:val="16"/>
      <w:szCs w:val="16"/>
    </w:rPr>
  </w:style>
  <w:style w:type="paragraph" w:styleId="CommentText">
    <w:name w:val="annotation text"/>
    <w:basedOn w:val="Normal"/>
    <w:link w:val="CommentTextChar"/>
    <w:uiPriority w:val="99"/>
    <w:unhideWhenUsed/>
    <w:rsid w:val="00FE4A54"/>
    <w:rPr>
      <w:sz w:val="20"/>
      <w:szCs w:val="20"/>
    </w:rPr>
  </w:style>
  <w:style w:type="character" w:customStyle="1" w:styleId="CommentTextChar">
    <w:name w:val="Comment Text Char"/>
    <w:basedOn w:val="DefaultParagraphFont"/>
    <w:link w:val="CommentText"/>
    <w:uiPriority w:val="99"/>
    <w:rsid w:val="00FE4A54"/>
    <w:rPr>
      <w:sz w:val="20"/>
      <w:szCs w:val="20"/>
    </w:rPr>
  </w:style>
  <w:style w:type="paragraph" w:styleId="CommentSubject">
    <w:name w:val="annotation subject"/>
    <w:basedOn w:val="CommentText"/>
    <w:next w:val="CommentText"/>
    <w:link w:val="CommentSubjectChar"/>
    <w:uiPriority w:val="99"/>
    <w:semiHidden/>
    <w:unhideWhenUsed/>
    <w:rsid w:val="00FE4A54"/>
    <w:rPr>
      <w:b/>
      <w:bCs/>
    </w:rPr>
  </w:style>
  <w:style w:type="character" w:customStyle="1" w:styleId="CommentSubjectChar">
    <w:name w:val="Comment Subject Char"/>
    <w:basedOn w:val="CommentTextChar"/>
    <w:link w:val="CommentSubject"/>
    <w:uiPriority w:val="99"/>
    <w:semiHidden/>
    <w:rsid w:val="00FE4A54"/>
    <w:rPr>
      <w:b/>
      <w:bCs/>
      <w:sz w:val="20"/>
      <w:szCs w:val="20"/>
    </w:rPr>
  </w:style>
  <w:style w:type="character" w:styleId="Hyperlink">
    <w:name w:val="Hyperlink"/>
    <w:basedOn w:val="DefaultParagraphFont"/>
    <w:uiPriority w:val="99"/>
    <w:unhideWhenUsed/>
    <w:rsid w:val="00177673"/>
    <w:rPr>
      <w:color w:val="467886" w:themeColor="hyperlink"/>
      <w:u w:val="single"/>
    </w:rPr>
  </w:style>
  <w:style w:type="character" w:styleId="UnresolvedMention">
    <w:name w:val="Unresolved Mention"/>
    <w:basedOn w:val="DefaultParagraphFont"/>
    <w:uiPriority w:val="99"/>
    <w:semiHidden/>
    <w:unhideWhenUsed/>
    <w:rsid w:val="00177673"/>
    <w:rPr>
      <w:color w:val="605E5C"/>
      <w:shd w:val="clear" w:color="auto" w:fill="E1DFDD"/>
    </w:rPr>
  </w:style>
  <w:style w:type="character" w:customStyle="1" w:styleId="fontstyle01">
    <w:name w:val="fontstyle01"/>
    <w:basedOn w:val="DefaultParagraphFont"/>
    <w:rsid w:val="00AD30DC"/>
    <w:rPr>
      <w:rFonts w:ascii="SymbolMT" w:hAnsi="SymbolMT" w:hint="default"/>
      <w:b w:val="0"/>
      <w:bCs w:val="0"/>
      <w:i w:val="0"/>
      <w:iCs w:val="0"/>
      <w:color w:val="000000"/>
      <w:sz w:val="22"/>
      <w:szCs w:val="22"/>
    </w:rPr>
  </w:style>
  <w:style w:type="character" w:customStyle="1" w:styleId="fontstyle21">
    <w:name w:val="fontstyle21"/>
    <w:basedOn w:val="DefaultParagraphFont"/>
    <w:rsid w:val="00AD30DC"/>
    <w:rPr>
      <w:rFonts w:ascii="Raleway-Bold" w:hAnsi="Raleway-Bold" w:hint="default"/>
      <w:b/>
      <w:bCs/>
      <w:i w:val="0"/>
      <w:iCs w:val="0"/>
      <w:color w:val="000000"/>
      <w:sz w:val="22"/>
      <w:szCs w:val="22"/>
    </w:rPr>
  </w:style>
  <w:style w:type="character" w:customStyle="1" w:styleId="fontstyle31">
    <w:name w:val="fontstyle31"/>
    <w:basedOn w:val="DefaultParagraphFont"/>
    <w:rsid w:val="00AD30DC"/>
    <w:rPr>
      <w:rFonts w:ascii="CourierNewPSMT" w:hAnsi="CourierNewPSMT" w:hint="default"/>
      <w:b w:val="0"/>
      <w:bCs w:val="0"/>
      <w:i w:val="0"/>
      <w:iCs w:val="0"/>
      <w:color w:val="000000"/>
      <w:sz w:val="22"/>
      <w:szCs w:val="22"/>
    </w:rPr>
  </w:style>
  <w:style w:type="character" w:customStyle="1" w:styleId="fontstyle41">
    <w:name w:val="fontstyle41"/>
    <w:basedOn w:val="DefaultParagraphFont"/>
    <w:rsid w:val="00AD30DC"/>
    <w:rPr>
      <w:rFonts w:ascii="Raleway-Regular" w:hAnsi="Raleway-Regular" w:hint="default"/>
      <w:b w:val="0"/>
      <w:bCs w:val="0"/>
      <w:i w:val="0"/>
      <w:iCs w:val="0"/>
      <w:color w:val="000000"/>
      <w:sz w:val="22"/>
      <w:szCs w:val="22"/>
    </w:rPr>
  </w:style>
  <w:style w:type="paragraph" w:styleId="FootnoteText">
    <w:name w:val="footnote text"/>
    <w:basedOn w:val="Normal"/>
    <w:link w:val="FootnoteTextChar"/>
    <w:uiPriority w:val="99"/>
    <w:semiHidden/>
    <w:unhideWhenUsed/>
    <w:rsid w:val="006A4EB5"/>
    <w:rPr>
      <w:sz w:val="20"/>
      <w:szCs w:val="20"/>
    </w:rPr>
  </w:style>
  <w:style w:type="character" w:customStyle="1" w:styleId="FootnoteTextChar">
    <w:name w:val="Footnote Text Char"/>
    <w:basedOn w:val="DefaultParagraphFont"/>
    <w:link w:val="FootnoteText"/>
    <w:uiPriority w:val="99"/>
    <w:semiHidden/>
    <w:rsid w:val="006A4EB5"/>
    <w:rPr>
      <w:sz w:val="20"/>
      <w:szCs w:val="20"/>
    </w:rPr>
  </w:style>
  <w:style w:type="character" w:styleId="FootnoteReference">
    <w:name w:val="footnote reference"/>
    <w:basedOn w:val="DefaultParagraphFont"/>
    <w:uiPriority w:val="99"/>
    <w:semiHidden/>
    <w:unhideWhenUsed/>
    <w:rsid w:val="006A4E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ie.hanes@cdsb.car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talie.Hallok@cdsb.car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BEB1302EB341AD92851A89CBC8FEF0"/>
        <w:category>
          <w:name w:val="General"/>
          <w:gallery w:val="placeholder"/>
        </w:category>
        <w:types>
          <w:type w:val="bbPlcHdr"/>
        </w:types>
        <w:behaviors>
          <w:behavior w:val="content"/>
        </w:behaviors>
        <w:guid w:val="{BB298EC8-A3FE-491F-A54F-36DA572ACB8A}"/>
      </w:docPartPr>
      <w:docPartBody>
        <w:p w:rsidR="00D45423" w:rsidRDefault="001A1BD9" w:rsidP="001A1BD9">
          <w:pPr>
            <w:pStyle w:val="F0BEB1302EB341AD92851A89CBC8FEF0"/>
          </w:pPr>
          <w:r w:rsidRPr="00B44FF5">
            <w:rPr>
              <w:rStyle w:val="PlaceholderText"/>
            </w:rPr>
            <w:t>Click or tap here to enter text.</w:t>
          </w:r>
        </w:p>
      </w:docPartBody>
    </w:docPart>
    <w:docPart>
      <w:docPartPr>
        <w:name w:val="2CB3D975DB694572855346B6EA4335DF"/>
        <w:category>
          <w:name w:val="General"/>
          <w:gallery w:val="placeholder"/>
        </w:category>
        <w:types>
          <w:type w:val="bbPlcHdr"/>
        </w:types>
        <w:behaviors>
          <w:behavior w:val="content"/>
        </w:behaviors>
        <w:guid w:val="{2D40D469-E295-48A5-B3F2-92E6A5AED415}"/>
      </w:docPartPr>
      <w:docPartBody>
        <w:p w:rsidR="00E2498D" w:rsidRDefault="00D45423" w:rsidP="00D45423">
          <w:pPr>
            <w:pStyle w:val="2CB3D975DB694572855346B6EA4335DF"/>
          </w:pPr>
          <w:r w:rsidRPr="00493FDC">
            <w:rPr>
              <w:rStyle w:val="PlaceholderText"/>
            </w:rPr>
            <w:t>Choose an item.</w:t>
          </w:r>
        </w:p>
      </w:docPartBody>
    </w:docPart>
    <w:docPart>
      <w:docPartPr>
        <w:name w:val="B338F7919A63410D86403D58ABB58F66"/>
        <w:category>
          <w:name w:val="General"/>
          <w:gallery w:val="placeholder"/>
        </w:category>
        <w:types>
          <w:type w:val="bbPlcHdr"/>
        </w:types>
        <w:behaviors>
          <w:behavior w:val="content"/>
        </w:behaviors>
        <w:guid w:val="{5C0516F8-23C3-4CCD-91FC-E7ADF7C2E6DC}"/>
      </w:docPartPr>
      <w:docPartBody>
        <w:p w:rsidR="00E2498D" w:rsidRDefault="00D45423" w:rsidP="00D45423">
          <w:pPr>
            <w:pStyle w:val="B338F7919A63410D86403D58ABB58F66"/>
          </w:pPr>
          <w:r w:rsidRPr="00493FDC">
            <w:rPr>
              <w:rStyle w:val="PlaceholderText"/>
            </w:rPr>
            <w:t>Choose an item.</w:t>
          </w:r>
        </w:p>
      </w:docPartBody>
    </w:docPart>
    <w:docPart>
      <w:docPartPr>
        <w:name w:val="F9E64FAB577040B49A2E1CBC84514389"/>
        <w:category>
          <w:name w:val="General"/>
          <w:gallery w:val="placeholder"/>
        </w:category>
        <w:types>
          <w:type w:val="bbPlcHdr"/>
        </w:types>
        <w:behaviors>
          <w:behavior w:val="content"/>
        </w:behaviors>
        <w:guid w:val="{8D9EDFBD-DE80-481A-B586-BDA35205F113}"/>
      </w:docPartPr>
      <w:docPartBody>
        <w:p w:rsidR="00E2498D" w:rsidRDefault="00D45423" w:rsidP="00D45423">
          <w:pPr>
            <w:pStyle w:val="F9E64FAB577040B49A2E1CBC84514389"/>
          </w:pPr>
          <w:r w:rsidRPr="00493FDC">
            <w:rPr>
              <w:rStyle w:val="PlaceholderText"/>
            </w:rPr>
            <w:t>Choose an item.</w:t>
          </w:r>
        </w:p>
      </w:docPartBody>
    </w:docPart>
    <w:docPart>
      <w:docPartPr>
        <w:name w:val="DCCF099A7A4F4CCCABC6C0120F00694C"/>
        <w:category>
          <w:name w:val="General"/>
          <w:gallery w:val="placeholder"/>
        </w:category>
        <w:types>
          <w:type w:val="bbPlcHdr"/>
        </w:types>
        <w:behaviors>
          <w:behavior w:val="content"/>
        </w:behaviors>
        <w:guid w:val="{50C7D782-80D3-4B05-9774-1FAFC3EA35DB}"/>
      </w:docPartPr>
      <w:docPartBody>
        <w:p w:rsidR="00E2498D" w:rsidRDefault="00D45423" w:rsidP="00D45423">
          <w:pPr>
            <w:pStyle w:val="DCCF099A7A4F4CCCABC6C0120F00694C"/>
          </w:pPr>
          <w:r w:rsidRPr="00493FDC">
            <w:rPr>
              <w:rStyle w:val="PlaceholderText"/>
            </w:rPr>
            <w:t>Choose an item.</w:t>
          </w:r>
        </w:p>
      </w:docPartBody>
    </w:docPart>
    <w:docPart>
      <w:docPartPr>
        <w:name w:val="F4A74FD282B844DBAA3C235656C9D430"/>
        <w:category>
          <w:name w:val="General"/>
          <w:gallery w:val="placeholder"/>
        </w:category>
        <w:types>
          <w:type w:val="bbPlcHdr"/>
        </w:types>
        <w:behaviors>
          <w:behavior w:val="content"/>
        </w:behaviors>
        <w:guid w:val="{8CDBD741-69F0-440F-B673-EB9B36B7204A}"/>
      </w:docPartPr>
      <w:docPartBody>
        <w:p w:rsidR="00E2498D" w:rsidRDefault="00D45423" w:rsidP="00D45423">
          <w:pPr>
            <w:pStyle w:val="F4A74FD282B844DBAA3C235656C9D430"/>
          </w:pPr>
          <w:r w:rsidRPr="00493FDC">
            <w:rPr>
              <w:rStyle w:val="PlaceholderText"/>
            </w:rPr>
            <w:t>Choose an item.</w:t>
          </w:r>
        </w:p>
      </w:docPartBody>
    </w:docPart>
    <w:docPart>
      <w:docPartPr>
        <w:name w:val="FE2F9D70F7194A75A599B8EF8D8ADFAD"/>
        <w:category>
          <w:name w:val="General"/>
          <w:gallery w:val="placeholder"/>
        </w:category>
        <w:types>
          <w:type w:val="bbPlcHdr"/>
        </w:types>
        <w:behaviors>
          <w:behavior w:val="content"/>
        </w:behaviors>
        <w:guid w:val="{39C39BDC-670E-4600-94B7-C5B40536A7DE}"/>
      </w:docPartPr>
      <w:docPartBody>
        <w:p w:rsidR="00E2498D" w:rsidRDefault="00D45423" w:rsidP="00D45423">
          <w:pPr>
            <w:pStyle w:val="FE2F9D70F7194A75A599B8EF8D8ADFAD"/>
          </w:pPr>
          <w:r w:rsidRPr="00493FDC">
            <w:rPr>
              <w:rStyle w:val="PlaceholderText"/>
            </w:rPr>
            <w:t>Choose an item.</w:t>
          </w:r>
        </w:p>
      </w:docPartBody>
    </w:docPart>
    <w:docPart>
      <w:docPartPr>
        <w:name w:val="CC3708DB653648D0A67C750948FE932C"/>
        <w:category>
          <w:name w:val="General"/>
          <w:gallery w:val="placeholder"/>
        </w:category>
        <w:types>
          <w:type w:val="bbPlcHdr"/>
        </w:types>
        <w:behaviors>
          <w:behavior w:val="content"/>
        </w:behaviors>
        <w:guid w:val="{C2362B0B-19AA-475A-AB12-80B26862B0F9}"/>
      </w:docPartPr>
      <w:docPartBody>
        <w:p w:rsidR="00E2498D" w:rsidRDefault="00D45423" w:rsidP="00D45423">
          <w:pPr>
            <w:pStyle w:val="CC3708DB653648D0A67C750948FE932C"/>
          </w:pPr>
          <w:r w:rsidRPr="00493FDC">
            <w:rPr>
              <w:rStyle w:val="PlaceholderText"/>
            </w:rPr>
            <w:t>Choose an item.</w:t>
          </w:r>
        </w:p>
      </w:docPartBody>
    </w:docPart>
    <w:docPart>
      <w:docPartPr>
        <w:name w:val="1C12D757EB024B3C9A218973ACB9E4A6"/>
        <w:category>
          <w:name w:val="General"/>
          <w:gallery w:val="placeholder"/>
        </w:category>
        <w:types>
          <w:type w:val="bbPlcHdr"/>
        </w:types>
        <w:behaviors>
          <w:behavior w:val="content"/>
        </w:behaviors>
        <w:guid w:val="{50458129-0811-41FE-9B4F-97DFCFF5B752}"/>
      </w:docPartPr>
      <w:docPartBody>
        <w:p w:rsidR="00952CC2" w:rsidRDefault="00000000">
          <w:pPr>
            <w:pStyle w:val="1C12D757EB024B3C9A218973ACB9E4A6"/>
          </w:pPr>
          <w:r w:rsidRPr="00E07996">
            <w:rPr>
              <w:rStyle w:val="PlaceholderText"/>
            </w:rPr>
            <w:t>Choose an item.</w:t>
          </w:r>
        </w:p>
      </w:docPartBody>
    </w:docPart>
    <w:docPart>
      <w:docPartPr>
        <w:name w:val="0925268F2B4E423AB56C20698CD206DD"/>
        <w:category>
          <w:name w:val="General"/>
          <w:gallery w:val="placeholder"/>
        </w:category>
        <w:types>
          <w:type w:val="bbPlcHdr"/>
        </w:types>
        <w:behaviors>
          <w:behavior w:val="content"/>
        </w:behaviors>
        <w:guid w:val="{3FE90E7B-E37B-4317-BD55-9DC4E7F04108}"/>
      </w:docPartPr>
      <w:docPartBody>
        <w:p w:rsidR="00952CC2" w:rsidRDefault="00000000">
          <w:pPr>
            <w:pStyle w:val="0925268F2B4E423AB56C20698CD206DD"/>
          </w:pPr>
          <w:r w:rsidRPr="00E07996">
            <w:rPr>
              <w:rStyle w:val="PlaceholderText"/>
            </w:rPr>
            <w:t>Choose an item.</w:t>
          </w:r>
        </w:p>
      </w:docPartBody>
    </w:docPart>
    <w:docPart>
      <w:docPartPr>
        <w:name w:val="5B931070B7B2469E8A4A510EC1546AFA"/>
        <w:category>
          <w:name w:val="General"/>
          <w:gallery w:val="placeholder"/>
        </w:category>
        <w:types>
          <w:type w:val="bbPlcHdr"/>
        </w:types>
        <w:behaviors>
          <w:behavior w:val="content"/>
        </w:behaviors>
        <w:guid w:val="{BC6C1462-F318-4709-8155-EFE95DE99471}"/>
      </w:docPartPr>
      <w:docPartBody>
        <w:p w:rsidR="00952CC2" w:rsidRDefault="00000000">
          <w:pPr>
            <w:pStyle w:val="5B931070B7B2469E8A4A510EC1546AFA"/>
          </w:pPr>
          <w:r w:rsidRPr="00E07996">
            <w:rPr>
              <w:rStyle w:val="PlaceholderText"/>
            </w:rPr>
            <w:t>Choose an item.</w:t>
          </w:r>
        </w:p>
      </w:docPartBody>
    </w:docPart>
    <w:docPart>
      <w:docPartPr>
        <w:name w:val="D6BD6FFEA11E4A86957EF5D1A38D2F7B"/>
        <w:category>
          <w:name w:val="General"/>
          <w:gallery w:val="placeholder"/>
        </w:category>
        <w:types>
          <w:type w:val="bbPlcHdr"/>
        </w:types>
        <w:behaviors>
          <w:behavior w:val="content"/>
        </w:behaviors>
        <w:guid w:val="{1DA9D0E3-8C28-4989-8B40-CEEDC4286295}"/>
      </w:docPartPr>
      <w:docPartBody>
        <w:p w:rsidR="00952CC2" w:rsidRDefault="00000000">
          <w:pPr>
            <w:pStyle w:val="D6BD6FFEA11E4A86957EF5D1A38D2F7B"/>
          </w:pPr>
          <w:r w:rsidRPr="00E0799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3">
    <w:panose1 w:val="020B0303030403020204"/>
    <w:charset w:val="00"/>
    <w:family w:val="swiss"/>
    <w:pitch w:val="variable"/>
    <w:sig w:usb0="E00002FF" w:usb1="00002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ymbolMT">
    <w:altName w:val="Cambria"/>
    <w:panose1 w:val="00000000000000000000"/>
    <w:charset w:val="00"/>
    <w:family w:val="roman"/>
    <w:notTrueType/>
    <w:pitch w:val="default"/>
  </w:font>
  <w:font w:name="Raleway-Bold">
    <w:altName w:val="Raleway"/>
    <w:panose1 w:val="00000000000000000000"/>
    <w:charset w:val="00"/>
    <w:family w:val="roman"/>
    <w:notTrueType/>
    <w:pitch w:val="default"/>
  </w:font>
  <w:font w:name="CourierNewPSMT">
    <w:altName w:val="Courier New"/>
    <w:panose1 w:val="00000000000000000000"/>
    <w:charset w:val="00"/>
    <w:family w:val="roman"/>
    <w:notTrueType/>
    <w:pitch w:val="default"/>
  </w:font>
  <w:font w:name="Raleway-Regular">
    <w:altName w:val="Ralewa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ublica Sans">
    <w:panose1 w:val="00000500000000000000"/>
    <w:charset w:val="00"/>
    <w:family w:val="modern"/>
    <w:notTrueType/>
    <w:pitch w:val="variable"/>
    <w:sig w:usb0="A10004EF" w:usb1="4000207B" w:usb2="00000000" w:usb3="00000000" w:csb0="00000193" w:csb1="00000000"/>
  </w:font>
  <w:font w:name="MS Reference Sans Serif">
    <w:panose1 w:val="020B0604030504040204"/>
    <w:charset w:val="00"/>
    <w:family w:val="swiss"/>
    <w:pitch w:val="variable"/>
    <w:sig w:usb0="20000287"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panose1 w:val="020B0503030403020204"/>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97"/>
    <w:rsid w:val="000273C2"/>
    <w:rsid w:val="000549D5"/>
    <w:rsid w:val="001A1BD9"/>
    <w:rsid w:val="001E27F5"/>
    <w:rsid w:val="00503597"/>
    <w:rsid w:val="00684D59"/>
    <w:rsid w:val="008E6F50"/>
    <w:rsid w:val="00915438"/>
    <w:rsid w:val="00943081"/>
    <w:rsid w:val="00952CC2"/>
    <w:rsid w:val="009E595B"/>
    <w:rsid w:val="00A04E1D"/>
    <w:rsid w:val="00A64A1E"/>
    <w:rsid w:val="00A70F45"/>
    <w:rsid w:val="00B24895"/>
    <w:rsid w:val="00D45423"/>
    <w:rsid w:val="00DB35AF"/>
    <w:rsid w:val="00E06C2C"/>
    <w:rsid w:val="00E2498D"/>
    <w:rsid w:val="00F11019"/>
    <w:rsid w:val="00F13484"/>
    <w:rsid w:val="00F62506"/>
    <w:rsid w:val="00FE61A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CD55C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1C12D757EB024B3C9A218973ACB9E4A6">
    <w:name w:val="1C12D757EB024B3C9A218973ACB9E4A6"/>
  </w:style>
  <w:style w:type="paragraph" w:customStyle="1" w:styleId="0925268F2B4E423AB56C20698CD206DD">
    <w:name w:val="0925268F2B4E423AB56C20698CD206DD"/>
  </w:style>
  <w:style w:type="paragraph" w:customStyle="1" w:styleId="5B931070B7B2469E8A4A510EC1546AFA">
    <w:name w:val="5B931070B7B2469E8A4A510EC1546AFA"/>
  </w:style>
  <w:style w:type="paragraph" w:customStyle="1" w:styleId="D6BD6FFEA11E4A86957EF5D1A38D2F7B">
    <w:name w:val="D6BD6FFEA11E4A86957EF5D1A38D2F7B"/>
  </w:style>
  <w:style w:type="paragraph" w:customStyle="1" w:styleId="F0BEB1302EB341AD92851A89CBC8FEF0">
    <w:name w:val="F0BEB1302EB341AD92851A89CBC8FEF0"/>
    <w:rsid w:val="001A1BD9"/>
  </w:style>
  <w:style w:type="paragraph" w:customStyle="1" w:styleId="2CB3D975DB694572855346B6EA4335DF">
    <w:name w:val="2CB3D975DB694572855346B6EA4335DF"/>
    <w:rsid w:val="00D45423"/>
  </w:style>
  <w:style w:type="paragraph" w:customStyle="1" w:styleId="B338F7919A63410D86403D58ABB58F66">
    <w:name w:val="B338F7919A63410D86403D58ABB58F66"/>
    <w:rsid w:val="00D45423"/>
  </w:style>
  <w:style w:type="paragraph" w:customStyle="1" w:styleId="F9E64FAB577040B49A2E1CBC84514389">
    <w:name w:val="F9E64FAB577040B49A2E1CBC84514389"/>
    <w:rsid w:val="00D45423"/>
  </w:style>
  <w:style w:type="paragraph" w:customStyle="1" w:styleId="DCCF099A7A4F4CCCABC6C0120F00694C">
    <w:name w:val="DCCF099A7A4F4CCCABC6C0120F00694C"/>
    <w:rsid w:val="00D45423"/>
  </w:style>
  <w:style w:type="paragraph" w:customStyle="1" w:styleId="F4A74FD282B844DBAA3C235656C9D430">
    <w:name w:val="F4A74FD282B844DBAA3C235656C9D430"/>
    <w:rsid w:val="00D45423"/>
  </w:style>
  <w:style w:type="paragraph" w:customStyle="1" w:styleId="FE2F9D70F7194A75A599B8EF8D8ADFAD">
    <w:name w:val="FE2F9D70F7194A75A599B8EF8D8ADFAD"/>
    <w:rsid w:val="00D45423"/>
  </w:style>
  <w:style w:type="paragraph" w:customStyle="1" w:styleId="CC3708DB653648D0A67C750948FE932C">
    <w:name w:val="CC3708DB653648D0A67C750948FE932C"/>
    <w:rsid w:val="00D45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518DC5BE947648BDCF9A485A890365" ma:contentTypeVersion="11" ma:contentTypeDescription="Create a new document." ma:contentTypeScope="" ma:versionID="9586b108f3ca9218e49be418b684e0b7">
  <xsd:schema xmlns:xsd="http://www.w3.org/2001/XMLSchema" xmlns:xs="http://www.w3.org/2001/XMLSchema" xmlns:p="http://schemas.microsoft.com/office/2006/metadata/properties" xmlns:ns2="ef02bdb5-61c0-4505-81a0-96783fb8683e" xmlns:ns3="37d1e52d-6123-4534-82ce-51d56e78d555" targetNamespace="http://schemas.microsoft.com/office/2006/metadata/properties" ma:root="true" ma:fieldsID="6848db1daae7baeddd48e5a2c20867e7" ns2:_="" ns3:_="">
    <xsd:import namespace="ef02bdb5-61c0-4505-81a0-96783fb8683e"/>
    <xsd:import namespace="37d1e52d-6123-4534-82ce-51d56e78d5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2bdb5-61c0-4505-81a0-96783fb86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c8b939-e2d6-4f13-b88f-033c299e61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d1e52d-6123-4534-82ce-51d56e78d5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8d51ed2-f6d4-439f-b9e0-aad6cd5fbae2}" ma:internalName="TaxCatchAll" ma:showField="CatchAllData" ma:web="37d1e52d-6123-4534-82ce-51d56e78d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02bdb5-61c0-4505-81a0-96783fb8683e">
      <Terms xmlns="http://schemas.microsoft.com/office/infopath/2007/PartnerControls"/>
    </lcf76f155ced4ddcb4097134ff3c332f>
    <TaxCatchAll xmlns="37d1e52d-6123-4534-82ce-51d56e78d555" xsi:nil="true"/>
  </documentManagement>
</p:properties>
</file>

<file path=customXml/itemProps1.xml><?xml version="1.0" encoding="utf-8"?>
<ds:datastoreItem xmlns:ds="http://schemas.openxmlformats.org/officeDocument/2006/customXml" ds:itemID="{7138A669-F820-4060-9B2A-7D59AC5639C1}">
  <ds:schemaRefs>
    <ds:schemaRef ds:uri="http://schemas.openxmlformats.org/officeDocument/2006/bibliography"/>
  </ds:schemaRefs>
</ds:datastoreItem>
</file>

<file path=customXml/itemProps2.xml><?xml version="1.0" encoding="utf-8"?>
<ds:datastoreItem xmlns:ds="http://schemas.openxmlformats.org/officeDocument/2006/customXml" ds:itemID="{B7931280-F592-4000-936C-1B90C37094E9}"/>
</file>

<file path=customXml/itemProps3.xml><?xml version="1.0" encoding="utf-8"?>
<ds:datastoreItem xmlns:ds="http://schemas.openxmlformats.org/officeDocument/2006/customXml" ds:itemID="{8F531EF1-CFB7-4CDC-ADAA-36EF35AE7C1D}"/>
</file>

<file path=customXml/itemProps4.xml><?xml version="1.0" encoding="utf-8"?>
<ds:datastoreItem xmlns:ds="http://schemas.openxmlformats.org/officeDocument/2006/customXml" ds:itemID="{C20ECEB2-3C71-4F97-88B0-2A6EE6ED340C}"/>
</file>

<file path=docProps/app.xml><?xml version="1.0" encoding="utf-8"?>
<Properties xmlns="http://schemas.openxmlformats.org/officeDocument/2006/extended-properties" xmlns:vt="http://schemas.openxmlformats.org/officeDocument/2006/docPropsVTypes">
  <Template>Normal</Template>
  <TotalTime>0</TotalTime>
  <Pages>19</Pages>
  <Words>3166</Words>
  <Characters>19414</Characters>
  <Application>Microsoft Office Word</Application>
  <DocSecurity>0</DocSecurity>
  <Lines>776</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2026-06-26T14:00:00Z</dcterms:created>
  <dcterms:modified xsi:type="dcterms:W3CDTF">2026-06-26T14:03:00Z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0x01010009518DC5BE947648BDCF9A485A890365</vt:lpwstr>
  </property>
</Properties>
</file>